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BAA3" w14:textId="77777777" w:rsidR="00C02D79" w:rsidRPr="00EB705A" w:rsidRDefault="00C02D79" w:rsidP="00972E88">
      <w:pPr>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2031BA56" w14:textId="77777777" w:rsidR="00C02D79" w:rsidRPr="00EB705A" w:rsidRDefault="00C02D79" w:rsidP="00972E88">
      <w:pPr>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2EC634C9" w14:textId="3E1F08D6" w:rsidR="00C02D79" w:rsidRPr="00EB705A" w:rsidRDefault="00C02D79" w:rsidP="00972E88">
      <w:pPr>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porad lekarza</w:t>
      </w:r>
      <w:r w:rsidR="00411C2B">
        <w:rPr>
          <w:rFonts w:eastAsia="Times New Roman" w:cstheme="minorHAnsi"/>
          <w:b/>
          <w:bCs/>
          <w:sz w:val="24"/>
          <w:szCs w:val="24"/>
          <w:lang w:eastAsia="pl-PL"/>
        </w:rPr>
        <w:t xml:space="preserve"> w</w:t>
      </w:r>
      <w:r w:rsidRPr="00EB705A">
        <w:rPr>
          <w:rFonts w:eastAsia="Times New Roman" w:cstheme="minorHAnsi"/>
          <w:b/>
          <w:bCs/>
          <w:sz w:val="24"/>
          <w:szCs w:val="24"/>
          <w:lang w:eastAsia="pl-PL"/>
        </w:rPr>
        <w:t xml:space="preserve"> </w:t>
      </w:r>
      <w:r w:rsidR="00D754C9">
        <w:rPr>
          <w:rFonts w:eastAsia="Times New Roman" w:cstheme="minorHAnsi"/>
          <w:b/>
          <w:bCs/>
          <w:sz w:val="24"/>
          <w:szCs w:val="24"/>
          <w:lang w:eastAsia="pl-PL"/>
        </w:rPr>
        <w:t>podstawowej opie</w:t>
      </w:r>
      <w:r w:rsidR="00411C2B">
        <w:rPr>
          <w:rFonts w:eastAsia="Times New Roman" w:cstheme="minorHAnsi"/>
          <w:b/>
          <w:bCs/>
          <w:sz w:val="24"/>
          <w:szCs w:val="24"/>
          <w:lang w:eastAsia="pl-PL"/>
        </w:rPr>
        <w:t>ce</w:t>
      </w:r>
      <w:r w:rsidR="00D754C9">
        <w:rPr>
          <w:rFonts w:eastAsia="Times New Roman" w:cstheme="minorHAnsi"/>
          <w:b/>
          <w:bCs/>
          <w:sz w:val="24"/>
          <w:szCs w:val="24"/>
          <w:lang w:eastAsia="pl-PL"/>
        </w:rPr>
        <w:t xml:space="preserve"> zdrowotnej</w:t>
      </w:r>
    </w:p>
    <w:p w14:paraId="04E3C333" w14:textId="042661ED" w:rsidR="00C02D79" w:rsidRPr="00EB705A" w:rsidRDefault="00D754C9" w:rsidP="00972E88">
      <w:pPr>
        <w:spacing w:after="0" w:line="295"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C02D79">
        <w:rPr>
          <w:rFonts w:eastAsia="Times New Roman" w:cstheme="minorHAnsi"/>
          <w:b/>
          <w:bCs/>
          <w:sz w:val="24"/>
          <w:szCs w:val="24"/>
          <w:lang w:eastAsia="pl-PL"/>
        </w:rPr>
        <w:t xml:space="preserve"> dla dzieci w </w:t>
      </w:r>
      <w:r w:rsidR="00C02D79" w:rsidRPr="00EB705A">
        <w:rPr>
          <w:rFonts w:eastAsia="Times New Roman" w:cstheme="minorHAnsi"/>
          <w:b/>
          <w:bCs/>
          <w:sz w:val="24"/>
          <w:szCs w:val="24"/>
          <w:lang w:eastAsia="pl-PL"/>
        </w:rPr>
        <w:t>przychodni przy ul</w:t>
      </w:r>
      <w:r w:rsidR="00FC28DD">
        <w:rPr>
          <w:rFonts w:eastAsia="Times New Roman" w:cstheme="minorHAnsi"/>
          <w:b/>
          <w:bCs/>
          <w:sz w:val="24"/>
          <w:szCs w:val="24"/>
          <w:lang w:eastAsia="pl-PL"/>
        </w:rPr>
        <w:t>. Czumy 1</w:t>
      </w:r>
    </w:p>
    <w:p w14:paraId="30C431E4" w14:textId="77777777" w:rsidR="00C02D79" w:rsidRPr="00EB705A" w:rsidRDefault="00C02D79" w:rsidP="00972E88">
      <w:pPr>
        <w:spacing w:after="0" w:line="295" w:lineRule="auto"/>
        <w:jc w:val="center"/>
        <w:rPr>
          <w:rFonts w:eastAsia="Times New Roman" w:cstheme="minorHAnsi"/>
          <w:b/>
          <w:bCs/>
          <w:sz w:val="24"/>
          <w:szCs w:val="24"/>
          <w:lang w:eastAsia="pl-PL"/>
        </w:rPr>
      </w:pPr>
    </w:p>
    <w:p w14:paraId="71BAB60E" w14:textId="77777777" w:rsidR="00C02D79" w:rsidRPr="00EB705A" w:rsidRDefault="00C02D79" w:rsidP="00972E88">
      <w:pPr>
        <w:suppressAutoHyphens/>
        <w:spacing w:after="0" w:line="295" w:lineRule="auto"/>
        <w:ind w:left="360"/>
        <w:jc w:val="both"/>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22E71E74" w14:textId="77777777" w:rsidR="00C02D79" w:rsidRPr="00EB705A" w:rsidRDefault="00C02D79" w:rsidP="00972E88">
      <w:pPr>
        <w:suppressAutoHyphens/>
        <w:spacing w:after="0" w:line="295" w:lineRule="auto"/>
        <w:ind w:left="360"/>
        <w:jc w:val="both"/>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1787FE77" w14:textId="77777777" w:rsidR="00C02D79" w:rsidRPr="00EB705A" w:rsidRDefault="00C02D79" w:rsidP="00972E88">
      <w:pPr>
        <w:spacing w:after="0" w:line="295"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5739E928" w14:textId="77777777" w:rsidR="00C02D79" w:rsidRPr="00EB705A" w:rsidRDefault="00C02D79" w:rsidP="00972E88">
      <w:pPr>
        <w:spacing w:after="0" w:line="295" w:lineRule="auto"/>
        <w:ind w:left="357"/>
        <w:jc w:val="both"/>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63B279C6" w14:textId="77777777" w:rsidR="00C02D79" w:rsidRPr="00EB705A" w:rsidRDefault="00C02D79" w:rsidP="00972E88">
      <w:pPr>
        <w:spacing w:after="0" w:line="295" w:lineRule="auto"/>
        <w:ind w:left="357"/>
        <w:jc w:val="both"/>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50F67D64" w14:textId="77777777" w:rsidR="00C02D79" w:rsidRPr="00EB705A" w:rsidRDefault="00C02D79" w:rsidP="00972E88">
      <w:pPr>
        <w:spacing w:after="0" w:line="295" w:lineRule="auto"/>
        <w:ind w:left="357"/>
        <w:jc w:val="both"/>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1B3544B7" w14:textId="43EC3495" w:rsidR="00C02D79" w:rsidRPr="00EB705A" w:rsidRDefault="00C02D79" w:rsidP="00972E88">
      <w:pPr>
        <w:spacing w:after="0" w:line="295"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1</w:t>
      </w:r>
    </w:p>
    <w:p w14:paraId="1F88FEB8" w14:textId="2D2AC6AC" w:rsidR="00D754C9" w:rsidRDefault="00C02D79" w:rsidP="00972E88">
      <w:pPr>
        <w:numPr>
          <w:ilvl w:val="0"/>
          <w:numId w:val="2"/>
        </w:numPr>
        <w:tabs>
          <w:tab w:val="num" w:pos="502"/>
          <w:tab w:val="left" w:pos="708"/>
        </w:tabs>
        <w:spacing w:after="0" w:line="295" w:lineRule="auto"/>
        <w:ind w:left="357" w:hanging="357"/>
        <w:jc w:val="both"/>
        <w:rPr>
          <w:rFonts w:eastAsia="Times New Roman" w:cstheme="minorHAnsi"/>
          <w:b/>
          <w:bCs/>
          <w:sz w:val="24"/>
          <w:szCs w:val="24"/>
          <w:lang w:eastAsia="pl-PL"/>
        </w:rPr>
      </w:pPr>
      <w:r w:rsidRPr="00EB705A">
        <w:rPr>
          <w:rFonts w:eastAsia="Times New Roman" w:cstheme="minorHAnsi"/>
          <w:sz w:val="24"/>
          <w:szCs w:val="24"/>
          <w:lang w:eastAsia="pl-PL"/>
        </w:rPr>
        <w:t>Zleceniodawca zleca, a Zleceniobiorca zobowiązuje się do wykonywania świadczeń medycznych w zakresie porad lekar</w:t>
      </w:r>
      <w:r w:rsidR="00D754C9">
        <w:rPr>
          <w:rFonts w:eastAsia="Times New Roman" w:cstheme="minorHAnsi"/>
          <w:sz w:val="24"/>
          <w:szCs w:val="24"/>
          <w:lang w:eastAsia="pl-PL"/>
        </w:rPr>
        <w:t>za</w:t>
      </w:r>
      <w:r w:rsidR="003C308E">
        <w:rPr>
          <w:rFonts w:eastAsia="Times New Roman" w:cstheme="minorHAnsi"/>
          <w:sz w:val="24"/>
          <w:szCs w:val="24"/>
          <w:lang w:eastAsia="pl-PL"/>
        </w:rPr>
        <w:t xml:space="preserve"> w </w:t>
      </w:r>
      <w:r w:rsidR="00D754C9">
        <w:rPr>
          <w:rFonts w:eastAsia="Times New Roman" w:cstheme="minorHAnsi"/>
          <w:sz w:val="24"/>
          <w:szCs w:val="24"/>
          <w:lang w:eastAsia="pl-PL"/>
        </w:rPr>
        <w:t>podstawowej opie</w:t>
      </w:r>
      <w:r w:rsidR="003C308E">
        <w:rPr>
          <w:rFonts w:eastAsia="Times New Roman" w:cstheme="minorHAnsi"/>
          <w:sz w:val="24"/>
          <w:szCs w:val="24"/>
          <w:lang w:eastAsia="pl-PL"/>
        </w:rPr>
        <w:t>ce</w:t>
      </w:r>
      <w:r w:rsidR="00D754C9">
        <w:rPr>
          <w:rFonts w:eastAsia="Times New Roman" w:cstheme="minorHAnsi"/>
          <w:sz w:val="24"/>
          <w:szCs w:val="24"/>
          <w:lang w:eastAsia="pl-PL"/>
        </w:rPr>
        <w:t xml:space="preserve"> zdrowotnej</w:t>
      </w:r>
      <w:r>
        <w:rPr>
          <w:rFonts w:eastAsia="Times New Roman" w:cstheme="minorHAnsi"/>
          <w:sz w:val="24"/>
          <w:szCs w:val="24"/>
          <w:lang w:eastAsia="pl-PL"/>
        </w:rPr>
        <w:t xml:space="preserve"> </w:t>
      </w:r>
      <w:r w:rsidRPr="00D754C9">
        <w:rPr>
          <w:rFonts w:eastAsia="Times New Roman" w:cstheme="minorHAnsi"/>
          <w:sz w:val="24"/>
          <w:szCs w:val="24"/>
          <w:lang w:eastAsia="pl-PL"/>
        </w:rPr>
        <w:t>dla dzieci</w:t>
      </w:r>
      <w:r>
        <w:rPr>
          <w:rFonts w:eastAsia="Times New Roman" w:cstheme="minorHAnsi"/>
          <w:b/>
          <w:bCs/>
          <w:sz w:val="24"/>
          <w:szCs w:val="24"/>
          <w:lang w:eastAsia="pl-PL"/>
        </w:rPr>
        <w:t xml:space="preserve"> </w:t>
      </w:r>
    </w:p>
    <w:p w14:paraId="6599DCB9" w14:textId="31CF46A5" w:rsidR="00C02D79" w:rsidRPr="00EB705A" w:rsidRDefault="00C02D79" w:rsidP="00972E88">
      <w:pPr>
        <w:tabs>
          <w:tab w:val="num" w:pos="502"/>
          <w:tab w:val="left" w:pos="708"/>
        </w:tabs>
        <w:spacing w:after="0" w:line="295" w:lineRule="auto"/>
        <w:ind w:left="357"/>
        <w:jc w:val="both"/>
        <w:rPr>
          <w:rFonts w:eastAsia="Times New Roman" w:cstheme="minorHAnsi"/>
          <w:b/>
          <w:bCs/>
          <w:sz w:val="24"/>
          <w:szCs w:val="24"/>
          <w:lang w:eastAsia="pl-PL"/>
        </w:rPr>
      </w:pPr>
      <w:r w:rsidRPr="00EB705A">
        <w:rPr>
          <w:rFonts w:eastAsia="Times New Roman" w:cstheme="minorHAnsi"/>
          <w:b/>
          <w:bCs/>
          <w:sz w:val="24"/>
          <w:szCs w:val="24"/>
          <w:lang w:eastAsia="pl-PL"/>
        </w:rPr>
        <w:t xml:space="preserve">w Przychodni </w:t>
      </w:r>
      <w:r w:rsidR="00DF7C33">
        <w:rPr>
          <w:rFonts w:eastAsia="Times New Roman" w:cstheme="minorHAnsi"/>
          <w:b/>
          <w:bCs/>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p>
    <w:p w14:paraId="5AB5808B" w14:textId="16A4ABAA" w:rsidR="00C02D79" w:rsidRPr="00EB705A" w:rsidRDefault="00C02D79" w:rsidP="00561101">
      <w:pPr>
        <w:numPr>
          <w:ilvl w:val="0"/>
          <w:numId w:val="2"/>
        </w:numPr>
        <w:tabs>
          <w:tab w:val="left" w:pos="708"/>
        </w:tabs>
        <w:spacing w:after="0" w:line="295"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Usługi medyczne będą wykonywane w ustalonych z Kierownikiem Przychodni w dniach i godzinac</w:t>
      </w:r>
      <w:r w:rsidR="00561101">
        <w:rPr>
          <w:rFonts w:eastAsia="Times New Roman" w:cstheme="minorHAnsi"/>
          <w:sz w:val="24"/>
          <w:szCs w:val="24"/>
          <w:lang w:eastAsia="pl-PL"/>
        </w:rPr>
        <w:t xml:space="preserve">h </w:t>
      </w:r>
      <w:r w:rsidRPr="00EB705A">
        <w:rPr>
          <w:rFonts w:eastAsia="Times New Roman" w:cstheme="minorHAnsi"/>
          <w:b/>
          <w:bCs/>
          <w:sz w:val="24"/>
          <w:szCs w:val="24"/>
          <w:lang w:eastAsia="pl-PL"/>
        </w:rPr>
        <w:t>tj............................................................godzin</w:t>
      </w:r>
      <w:r w:rsidR="00561101">
        <w:rPr>
          <w:rFonts w:eastAsia="Times New Roman" w:cstheme="minorHAnsi"/>
          <w:b/>
          <w:bCs/>
          <w:sz w:val="24"/>
          <w:szCs w:val="24"/>
          <w:lang w:eastAsia="pl-PL"/>
        </w:rPr>
        <w:t xml:space="preserve"> </w:t>
      </w:r>
      <w:r w:rsidRPr="00EB705A">
        <w:rPr>
          <w:rFonts w:eastAsia="Times New Roman" w:cstheme="minorHAnsi"/>
          <w:b/>
          <w:bCs/>
          <w:sz w:val="24"/>
          <w:szCs w:val="24"/>
          <w:lang w:eastAsia="pl-PL"/>
        </w:rPr>
        <w:t>tygodniowo</w:t>
      </w:r>
      <w:r w:rsidR="00561101">
        <w:rPr>
          <w:rFonts w:eastAsia="Times New Roman" w:cstheme="minorHAnsi"/>
          <w:b/>
          <w:bCs/>
          <w:sz w:val="24"/>
          <w:szCs w:val="24"/>
          <w:lang w:eastAsia="pl-PL"/>
        </w:rPr>
        <w:t xml:space="preserve"> oraz wizyty </w:t>
      </w:r>
      <w:r w:rsidR="00537626">
        <w:rPr>
          <w:rFonts w:eastAsia="Times New Roman" w:cstheme="minorHAnsi"/>
          <w:b/>
          <w:bCs/>
          <w:sz w:val="24"/>
          <w:szCs w:val="24"/>
          <w:lang w:eastAsia="pl-PL"/>
        </w:rPr>
        <w:t xml:space="preserve">domowe / </w:t>
      </w:r>
      <w:r w:rsidR="00561101">
        <w:rPr>
          <w:rFonts w:eastAsia="Times New Roman" w:cstheme="minorHAnsi"/>
          <w:b/>
          <w:bCs/>
          <w:sz w:val="24"/>
          <w:szCs w:val="24"/>
          <w:lang w:eastAsia="pl-PL"/>
        </w:rPr>
        <w:t xml:space="preserve">patronażowe.............................................................................................. </w:t>
      </w:r>
    </w:p>
    <w:p w14:paraId="00113E73" w14:textId="77777777" w:rsidR="00C02D79" w:rsidRPr="00EB705A" w:rsidRDefault="00C02D79" w:rsidP="00972E88">
      <w:pPr>
        <w:numPr>
          <w:ilvl w:val="0"/>
          <w:numId w:val="2"/>
        </w:numPr>
        <w:tabs>
          <w:tab w:val="left" w:pos="708"/>
        </w:tabs>
        <w:spacing w:after="0" w:line="295"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30956F1C" w14:textId="77777777" w:rsidR="00C02D79" w:rsidRDefault="00C02D79" w:rsidP="00972E88">
      <w:pPr>
        <w:tabs>
          <w:tab w:val="left" w:pos="708"/>
        </w:tabs>
        <w:spacing w:after="0" w:line="295" w:lineRule="auto"/>
        <w:ind w:left="357"/>
        <w:jc w:val="both"/>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6FD45AE3" w14:textId="1583EF9C" w:rsidR="00C02D79" w:rsidRPr="00972E88" w:rsidRDefault="00B06A3D" w:rsidP="00972E88">
      <w:pPr>
        <w:pStyle w:val="wyliczaniecyframiarabskimi"/>
        <w:numPr>
          <w:ilvl w:val="0"/>
          <w:numId w:val="2"/>
        </w:numPr>
        <w:tabs>
          <w:tab w:val="left" w:pos="708"/>
        </w:tabs>
        <w:spacing w:line="295" w:lineRule="auto"/>
        <w:rPr>
          <w:rFonts w:cstheme="minorHAnsi"/>
        </w:rPr>
      </w:pPr>
      <w:r w:rsidRPr="004A141E">
        <w:rPr>
          <w:rFonts w:asciiTheme="minorHAnsi" w:hAnsiTheme="minorHAnsi" w:cstheme="minorHAnsi"/>
        </w:rPr>
        <w:t xml:space="preserve">Udzielanie świadczeń poza harmonogramem odbywa się tylko za zgodą </w:t>
      </w:r>
      <w:r>
        <w:rPr>
          <w:rFonts w:asciiTheme="minorHAnsi" w:hAnsiTheme="minorHAnsi" w:cstheme="minorHAnsi"/>
        </w:rPr>
        <w:t>Zleceniodawcy</w:t>
      </w:r>
      <w:r w:rsidRPr="004A141E">
        <w:rPr>
          <w:rFonts w:asciiTheme="minorHAnsi" w:hAnsiTheme="minorHAnsi" w:cstheme="minorHAnsi"/>
        </w:rPr>
        <w:t>, w którego imieniu działa Kierownik przychodni, potwierdzający własnoręcznym podpisem liczbę godzin udzielonych zgodnie i poza harmonogramem świadczeń zdrowotnych, stanowiących  podstawę do rozliczenia</w:t>
      </w:r>
      <w:r>
        <w:rPr>
          <w:rFonts w:asciiTheme="minorHAnsi" w:hAnsiTheme="minorHAnsi" w:cstheme="minorHAnsi"/>
        </w:rPr>
        <w:t>.</w:t>
      </w:r>
    </w:p>
    <w:p w14:paraId="40AFBC83" w14:textId="77777777" w:rsidR="00C02D79" w:rsidRPr="00EB705A" w:rsidRDefault="00C02D79" w:rsidP="00972E88">
      <w:pPr>
        <w:spacing w:after="0" w:line="295"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30DFC5C8" w14:textId="77777777" w:rsidR="00C02D79" w:rsidRPr="00EB705A" w:rsidRDefault="00C02D79" w:rsidP="00972E88">
      <w:pPr>
        <w:numPr>
          <w:ilvl w:val="0"/>
          <w:numId w:val="3"/>
        </w:numPr>
        <w:tabs>
          <w:tab w:val="clear" w:pos="360"/>
          <w:tab w:val="num" w:pos="502"/>
        </w:tabs>
        <w:spacing w:after="0" w:line="295"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13B35B7B" w14:textId="77777777" w:rsidR="00C02D79" w:rsidRPr="00EB705A" w:rsidRDefault="00C02D79" w:rsidP="00972E88">
      <w:pPr>
        <w:numPr>
          <w:ilvl w:val="0"/>
          <w:numId w:val="3"/>
        </w:numPr>
        <w:tabs>
          <w:tab w:val="clear" w:pos="360"/>
          <w:tab w:val="num" w:pos="502"/>
        </w:tabs>
        <w:spacing w:after="0" w:line="295"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 xml:space="preserve">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w:t>
      </w:r>
      <w:r w:rsidRPr="00EB705A">
        <w:rPr>
          <w:rFonts w:eastAsia="Times New Roman" w:cstheme="minorHAnsi"/>
          <w:sz w:val="24"/>
          <w:szCs w:val="24"/>
          <w:lang w:eastAsia="pl-PL"/>
        </w:rPr>
        <w:lastRenderedPageBreak/>
        <w:t>zakresie oraz poszanowaniu praw pacjentów do zachowania tajemnicy w sprawach związanych z udzielanymi im w ramach niniejszej umowy świadczeniami zdrowotnymi.</w:t>
      </w:r>
    </w:p>
    <w:p w14:paraId="62C93EA5" w14:textId="77777777" w:rsidR="00C02D79" w:rsidRPr="00EB705A" w:rsidRDefault="00C02D79" w:rsidP="00972E88">
      <w:pPr>
        <w:pStyle w:val="wyliczaniecyframiarabskimi"/>
        <w:numPr>
          <w:ilvl w:val="0"/>
          <w:numId w:val="3"/>
        </w:numPr>
        <w:spacing w:line="295"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5D752C49" w14:textId="77777777" w:rsidR="00C02D79" w:rsidRPr="00EB705A" w:rsidRDefault="00C02D79" w:rsidP="00972E88">
      <w:pPr>
        <w:pStyle w:val="wyliczaniecyframiarabskimi"/>
        <w:spacing w:line="295"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7330DF62" w14:textId="77777777" w:rsidR="00C02D79" w:rsidRPr="00EB705A" w:rsidRDefault="00C02D79" w:rsidP="00972E88">
      <w:pPr>
        <w:pStyle w:val="wyliczaniecyframiarabskimi"/>
        <w:spacing w:line="295"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34F69DE6" w14:textId="77777777" w:rsidR="00C02D79" w:rsidRPr="006D2EEB" w:rsidRDefault="00C02D79" w:rsidP="00972E88">
      <w:pPr>
        <w:pStyle w:val="wyliczaniecyframiarabskimi"/>
        <w:spacing w:line="295"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4C7D9F1F" w14:textId="36290AC6" w:rsidR="00C02D79" w:rsidRPr="00EB705A" w:rsidRDefault="00C02D79" w:rsidP="00972E88">
      <w:pPr>
        <w:tabs>
          <w:tab w:val="left" w:pos="708"/>
        </w:tabs>
        <w:spacing w:after="0" w:line="295" w:lineRule="auto"/>
        <w:jc w:val="center"/>
        <w:rPr>
          <w:rFonts w:eastAsia="Times New Roman" w:cstheme="minorHAnsi"/>
          <w:sz w:val="24"/>
          <w:szCs w:val="24"/>
          <w:lang w:eastAsia="pl-PL"/>
        </w:rPr>
      </w:pPr>
      <w:r w:rsidRPr="00EB705A">
        <w:rPr>
          <w:rFonts w:eastAsia="Times New Roman" w:cstheme="minorHAnsi"/>
          <w:b/>
          <w:bCs/>
          <w:sz w:val="24"/>
          <w:szCs w:val="24"/>
          <w:lang w:eastAsia="pl-PL"/>
        </w:rPr>
        <w:t>§ 3</w:t>
      </w:r>
    </w:p>
    <w:p w14:paraId="0A4E4135" w14:textId="77777777" w:rsidR="00C02D79" w:rsidRPr="006D2EEB" w:rsidRDefault="00C02D79" w:rsidP="00972E88">
      <w:pPr>
        <w:pStyle w:val="wyliczaniecyframiarabskimi"/>
        <w:numPr>
          <w:ilvl w:val="0"/>
          <w:numId w:val="14"/>
        </w:numPr>
        <w:spacing w:line="295" w:lineRule="auto"/>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772832AB" w14:textId="77777777" w:rsidR="00C02D79" w:rsidRPr="006D2EEB" w:rsidRDefault="00C02D79" w:rsidP="00972E88">
      <w:pPr>
        <w:pStyle w:val="wyliczaniecyframiarabskimi"/>
        <w:numPr>
          <w:ilvl w:val="0"/>
          <w:numId w:val="13"/>
        </w:numPr>
        <w:tabs>
          <w:tab w:val="clear" w:pos="360"/>
          <w:tab w:val="left" w:pos="364"/>
        </w:tabs>
        <w:spacing w:line="295" w:lineRule="auto"/>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5C2CAE99" w14:textId="77777777" w:rsidR="00C02D79" w:rsidRPr="006D2EEB" w:rsidRDefault="00C02D79" w:rsidP="00972E88">
      <w:pPr>
        <w:tabs>
          <w:tab w:val="left" w:pos="364"/>
        </w:tabs>
        <w:spacing w:after="0" w:line="295" w:lineRule="auto"/>
        <w:ind w:left="364" w:hanging="360"/>
        <w:jc w:val="both"/>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393313C0" w14:textId="77777777" w:rsidR="00C02D79" w:rsidRDefault="00C02D79" w:rsidP="00972E88">
      <w:pPr>
        <w:pStyle w:val="wyliczaniecyframiarabskimi"/>
        <w:numPr>
          <w:ilvl w:val="0"/>
          <w:numId w:val="13"/>
        </w:numPr>
        <w:tabs>
          <w:tab w:val="clear" w:pos="360"/>
          <w:tab w:val="left" w:pos="364"/>
        </w:tabs>
        <w:spacing w:line="295" w:lineRule="auto"/>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7100BAF7" w14:textId="77777777" w:rsidR="00B06A3D" w:rsidRPr="004D175E" w:rsidRDefault="00B06A3D" w:rsidP="00972E88">
      <w:pPr>
        <w:tabs>
          <w:tab w:val="left" w:pos="364"/>
        </w:tabs>
        <w:spacing w:after="0" w:line="295" w:lineRule="auto"/>
        <w:ind w:left="364"/>
        <w:jc w:val="both"/>
        <w:rPr>
          <w:rFonts w:eastAsia="Arial" w:cstheme="minorHAnsi"/>
          <w:b/>
          <w:sz w:val="24"/>
          <w:szCs w:val="24"/>
          <w:lang w:eastAsia="pl-PL"/>
        </w:rPr>
      </w:pPr>
      <w:r>
        <w:rPr>
          <w:rFonts w:eastAsia="Arial" w:cstheme="minorHAnsi"/>
          <w:bCs/>
          <w:sz w:val="24"/>
          <w:szCs w:val="24"/>
          <w:lang w:eastAsia="pl-PL"/>
        </w:rPr>
        <w:t xml:space="preserve">                                                                       </w:t>
      </w:r>
      <w:r w:rsidRPr="004D175E">
        <w:rPr>
          <w:rFonts w:eastAsia="Arial" w:cstheme="minorHAnsi"/>
          <w:b/>
          <w:sz w:val="24"/>
          <w:szCs w:val="24"/>
          <w:lang w:eastAsia="pl-PL"/>
        </w:rPr>
        <w:t>§ 4</w:t>
      </w:r>
    </w:p>
    <w:p w14:paraId="4411861F" w14:textId="77777777" w:rsidR="00B06A3D" w:rsidRPr="004D175E" w:rsidRDefault="00B06A3D" w:rsidP="00972E88">
      <w:pPr>
        <w:numPr>
          <w:ilvl w:val="1"/>
          <w:numId w:val="16"/>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W związku z realizacją niniejszej Umowy, Zleceniobiorca będący stroną zawartej Umowy zobowiązany jest do zapewnienia bezpieczeństwa udostępnionych mu informacji, ochrony pozostałych udostępnionych mu aktywów Zleceniodawcy, wspierających przetwarzanie udostępnionych mu informacji, w szczególności do zapewnienia ich poufności, integralności oraz dostępności celem zachowania ciągłości realizacji usług świadczonych Zleceniodawcy.</w:t>
      </w:r>
    </w:p>
    <w:p w14:paraId="6F533EC8" w14:textId="77777777" w:rsidR="00B06A3D" w:rsidRPr="004D175E" w:rsidRDefault="00B06A3D" w:rsidP="00972E88">
      <w:pPr>
        <w:numPr>
          <w:ilvl w:val="1"/>
          <w:numId w:val="16"/>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 xml:space="preserve">Zleceniobiorca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w:t>
      </w:r>
      <w:r w:rsidRPr="004D175E">
        <w:rPr>
          <w:rFonts w:cstheme="minorHAnsi"/>
          <w:sz w:val="24"/>
          <w:szCs w:val="24"/>
        </w:rPr>
        <w:lastRenderedPageBreak/>
        <w:t>Zleceniodawcy (BI-6-P), dostępnych na stronie internetowej Zleceniodawcy w zakładce „Bezpieczeństwo informacji”.</w:t>
      </w:r>
    </w:p>
    <w:p w14:paraId="679C7198" w14:textId="77777777" w:rsidR="00B06A3D" w:rsidRPr="004D175E" w:rsidRDefault="00B06A3D" w:rsidP="00972E88">
      <w:pPr>
        <w:numPr>
          <w:ilvl w:val="1"/>
          <w:numId w:val="16"/>
        </w:numPr>
        <w:suppressAutoHyphens/>
        <w:autoSpaceDN w:val="0"/>
        <w:spacing w:after="0" w:line="295" w:lineRule="auto"/>
        <w:jc w:val="both"/>
        <w:textAlignment w:val="baseline"/>
        <w:rPr>
          <w:rFonts w:cstheme="minorHAnsi"/>
          <w:sz w:val="24"/>
          <w:szCs w:val="24"/>
        </w:rPr>
      </w:pPr>
      <w:r w:rsidRPr="004D175E">
        <w:rPr>
          <w:rFonts w:cstheme="minorHAnsi"/>
          <w:sz w:val="24"/>
          <w:szCs w:val="24"/>
        </w:rPr>
        <w:t>Zleceniobiorca w ramach niniejszej Umowy zobowiązuje się w szczególności:</w:t>
      </w:r>
    </w:p>
    <w:p w14:paraId="77BEC6A2" w14:textId="77777777" w:rsidR="00B06A3D" w:rsidRPr="004D175E" w:rsidRDefault="00B06A3D" w:rsidP="00972E88">
      <w:pPr>
        <w:numPr>
          <w:ilvl w:val="2"/>
          <w:numId w:val="16"/>
        </w:numPr>
        <w:suppressAutoHyphens/>
        <w:autoSpaceDN w:val="0"/>
        <w:spacing w:after="0" w:line="295" w:lineRule="auto"/>
        <w:jc w:val="both"/>
        <w:textAlignment w:val="baseline"/>
        <w:rPr>
          <w:rFonts w:cstheme="minorHAnsi"/>
          <w:sz w:val="24"/>
          <w:szCs w:val="24"/>
        </w:rPr>
      </w:pPr>
      <w:r w:rsidRPr="004D175E">
        <w:rPr>
          <w:rFonts w:cstheme="minorHAnsi"/>
          <w:sz w:val="24"/>
          <w:szCs w:val="24"/>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6CD71CB3" w14:textId="77777777" w:rsidR="00B06A3D" w:rsidRPr="004D175E" w:rsidRDefault="00B06A3D" w:rsidP="00972E88">
      <w:pPr>
        <w:numPr>
          <w:ilvl w:val="2"/>
          <w:numId w:val="16"/>
        </w:numPr>
        <w:suppressAutoHyphens/>
        <w:autoSpaceDN w:val="0"/>
        <w:spacing w:after="0" w:line="295" w:lineRule="auto"/>
        <w:jc w:val="both"/>
        <w:textAlignment w:val="baseline"/>
        <w:rPr>
          <w:rFonts w:cstheme="minorHAnsi"/>
          <w:sz w:val="24"/>
          <w:szCs w:val="24"/>
        </w:rPr>
      </w:pPr>
      <w:r w:rsidRPr="004D175E">
        <w:rPr>
          <w:rFonts w:cstheme="minorHAnsi"/>
          <w:sz w:val="24"/>
          <w:szCs w:val="24"/>
        </w:rPr>
        <w:t>korzystać z udostępnionych mu informacji i aktywów wspierających ich przetwarzanie, wyłącznie do celów wynikających z zapisów zawartej Umowy,</w:t>
      </w:r>
    </w:p>
    <w:p w14:paraId="1374F5F1" w14:textId="77777777" w:rsidR="00B06A3D" w:rsidRPr="004D175E" w:rsidRDefault="00B06A3D" w:rsidP="00972E88">
      <w:pPr>
        <w:numPr>
          <w:ilvl w:val="2"/>
          <w:numId w:val="16"/>
        </w:numPr>
        <w:suppressAutoHyphens/>
        <w:autoSpaceDN w:val="0"/>
        <w:spacing w:after="0" w:line="295" w:lineRule="auto"/>
        <w:jc w:val="both"/>
        <w:textAlignment w:val="baseline"/>
        <w:rPr>
          <w:rFonts w:cstheme="minorHAnsi"/>
          <w:sz w:val="24"/>
          <w:szCs w:val="24"/>
        </w:rPr>
      </w:pPr>
      <w:r w:rsidRPr="004D175E">
        <w:rPr>
          <w:rFonts w:cstheme="minorHAnsi"/>
          <w:sz w:val="24"/>
          <w:szCs w:val="24"/>
        </w:rPr>
        <w:t>przesyłać informacje chronione z wykorzystaniem sieci Internet w formie zaszyfrowanej,</w:t>
      </w:r>
    </w:p>
    <w:p w14:paraId="090BDC38" w14:textId="77777777" w:rsidR="00B06A3D" w:rsidRPr="004D175E" w:rsidRDefault="00B06A3D" w:rsidP="00972E88">
      <w:pPr>
        <w:numPr>
          <w:ilvl w:val="2"/>
          <w:numId w:val="16"/>
        </w:numPr>
        <w:suppressAutoHyphens/>
        <w:autoSpaceDN w:val="0"/>
        <w:spacing w:after="0" w:line="295" w:lineRule="auto"/>
        <w:jc w:val="both"/>
        <w:textAlignment w:val="baseline"/>
        <w:rPr>
          <w:rFonts w:cstheme="minorHAnsi"/>
          <w:sz w:val="24"/>
          <w:szCs w:val="24"/>
        </w:rPr>
      </w:pPr>
      <w:r w:rsidRPr="004D175E">
        <w:rPr>
          <w:rFonts w:cstheme="minorHAnsi"/>
          <w:sz w:val="24"/>
          <w:szCs w:val="24"/>
        </w:rPr>
        <w:t>nie powielać, w tym nie kopiować informacji chronionych, udostępnionych i opracowanych w trakcie Umowy w zakresie szerszym, niż jest to potrzebne do jej realizacji,</w:t>
      </w:r>
    </w:p>
    <w:p w14:paraId="270C16A1" w14:textId="77777777" w:rsidR="00B06A3D" w:rsidRPr="004D175E" w:rsidRDefault="00B06A3D" w:rsidP="00972E88">
      <w:pPr>
        <w:numPr>
          <w:ilvl w:val="2"/>
          <w:numId w:val="16"/>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informować Zleceniodawcę o każdym podejrzeniu naruszeniu bezpieczeństwa informacji lub utraty ciągłości działania Zleceniodawcy uzupełniając i przesyłając do Zleceniodawcy formularz zgłoszenia naruszenia bezpieczeństwa informacji i ciągłości działania na adres: incydent@zozobemowo.pl. Formularz znajduje się na stronie internetowej Zleceniodawcy w zakładce „Bezpieczeństwo informacji”.</w:t>
      </w:r>
    </w:p>
    <w:p w14:paraId="7789835D" w14:textId="5A1D06F6" w:rsidR="00C02D79" w:rsidRPr="00B06A3D" w:rsidRDefault="00B06A3D" w:rsidP="00972E88">
      <w:pPr>
        <w:numPr>
          <w:ilvl w:val="2"/>
          <w:numId w:val="16"/>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niezwłocznie po zakończeniu niniejszej Umowy, trwale usunąć lub zniszczyć informacje chronione przetwarzane w ramach jej realizacji, chyba że obowiązek ich dalszego przetwarzania wynika wprost z przepisów prawa powszechnie obowiązującego. Jednocześnie Zleceniobiorca potwierdza, że pracownicy bezpośrednio realizujący przedmiot niniejszej Umowy zostali zapoznani i zobowiązani do przestrzegania przedmiotowych wymogów w zakresie bezpieczeństwa informacji i ciągłości działania.</w:t>
      </w:r>
    </w:p>
    <w:p w14:paraId="71818616" w14:textId="066BE995" w:rsidR="00C02D79" w:rsidRPr="00EB705A" w:rsidRDefault="00C02D79" w:rsidP="00972E88">
      <w:pPr>
        <w:tabs>
          <w:tab w:val="left" w:pos="708"/>
        </w:tabs>
        <w:spacing w:after="0" w:line="295" w:lineRule="auto"/>
        <w:jc w:val="center"/>
        <w:rPr>
          <w:rFonts w:eastAsia="Times New Roman" w:cstheme="minorHAnsi"/>
          <w:sz w:val="24"/>
          <w:szCs w:val="24"/>
          <w:lang w:eastAsia="pl-PL"/>
        </w:rPr>
      </w:pPr>
      <w:r w:rsidRPr="00EB705A">
        <w:rPr>
          <w:rFonts w:eastAsia="Times New Roman" w:cstheme="minorHAnsi"/>
          <w:b/>
          <w:bCs/>
          <w:sz w:val="24"/>
          <w:szCs w:val="24"/>
          <w:lang w:eastAsia="pl-PL"/>
        </w:rPr>
        <w:t xml:space="preserve">§ </w:t>
      </w:r>
      <w:r w:rsidR="00B06A3D">
        <w:rPr>
          <w:rFonts w:eastAsia="Times New Roman" w:cstheme="minorHAnsi"/>
          <w:b/>
          <w:bCs/>
          <w:sz w:val="24"/>
          <w:szCs w:val="24"/>
          <w:lang w:eastAsia="pl-PL"/>
        </w:rPr>
        <w:t>5</w:t>
      </w:r>
    </w:p>
    <w:p w14:paraId="1101EB36" w14:textId="77777777" w:rsidR="00C02D79" w:rsidRPr="00EB705A" w:rsidRDefault="00C02D79" w:rsidP="00972E88">
      <w:pPr>
        <w:pStyle w:val="wyliczaniecyframiarabskimi"/>
        <w:numPr>
          <w:ilvl w:val="0"/>
          <w:numId w:val="4"/>
        </w:numPr>
        <w:spacing w:line="295" w:lineRule="auto"/>
        <w:ind w:left="357" w:hanging="357"/>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11A93BC7" w14:textId="77777777" w:rsidR="00C02D79" w:rsidRPr="00EB705A" w:rsidRDefault="00C02D79" w:rsidP="00972E88">
      <w:pPr>
        <w:pStyle w:val="wyliczaniecyframiarabskimi"/>
        <w:numPr>
          <w:ilvl w:val="0"/>
          <w:numId w:val="3"/>
        </w:numPr>
        <w:spacing w:line="295" w:lineRule="auto"/>
        <w:ind w:left="357" w:hanging="357"/>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24670DDF" w14:textId="77777777" w:rsidR="00C02D79" w:rsidRPr="00EB705A" w:rsidRDefault="00C02D79" w:rsidP="00972E88">
      <w:pPr>
        <w:pStyle w:val="wyliczaniecyframiarabskimi"/>
        <w:numPr>
          <w:ilvl w:val="0"/>
          <w:numId w:val="3"/>
        </w:numPr>
        <w:spacing w:line="295" w:lineRule="auto"/>
        <w:ind w:left="357" w:hanging="357"/>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208BEFEB" w14:textId="77777777" w:rsidR="00C02D79" w:rsidRPr="00EB705A" w:rsidRDefault="00C02D79" w:rsidP="00972E88">
      <w:pPr>
        <w:pStyle w:val="wyliczaniecyframiarabskimi"/>
        <w:numPr>
          <w:ilvl w:val="0"/>
          <w:numId w:val="3"/>
        </w:numPr>
        <w:spacing w:line="295" w:lineRule="auto"/>
        <w:ind w:left="357" w:hanging="357"/>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1232FCDF" w14:textId="314B0F7D" w:rsidR="00F002F0"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46A5DF60" w14:textId="38EB2DDB" w:rsidR="00C02D79" w:rsidRPr="00EB705A" w:rsidRDefault="00C02D79" w:rsidP="00972E88">
      <w:pPr>
        <w:spacing w:after="0" w:line="295" w:lineRule="auto"/>
        <w:jc w:val="center"/>
        <w:rPr>
          <w:rFonts w:eastAsia="Times New Roman" w:cstheme="minorHAnsi"/>
          <w:b/>
          <w:sz w:val="24"/>
          <w:szCs w:val="24"/>
          <w:lang w:eastAsia="pl-PL"/>
        </w:rPr>
      </w:pPr>
      <w:r w:rsidRPr="00EB705A">
        <w:rPr>
          <w:rFonts w:eastAsia="Times New Roman" w:cstheme="minorHAnsi"/>
          <w:b/>
          <w:sz w:val="24"/>
          <w:szCs w:val="24"/>
          <w:lang w:eastAsia="pl-PL"/>
        </w:rPr>
        <w:t xml:space="preserve">§ </w:t>
      </w:r>
      <w:r w:rsidR="00B06A3D">
        <w:rPr>
          <w:rFonts w:eastAsia="Times New Roman" w:cstheme="minorHAnsi"/>
          <w:b/>
          <w:sz w:val="24"/>
          <w:szCs w:val="24"/>
          <w:lang w:eastAsia="pl-PL"/>
        </w:rPr>
        <w:t>6</w:t>
      </w:r>
    </w:p>
    <w:p w14:paraId="64773B24" w14:textId="77777777"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4D24C90A" w14:textId="77777777"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1741733B" w14:textId="72C986C6" w:rsidR="00C02D79" w:rsidRPr="00EB705A" w:rsidRDefault="00C02D79" w:rsidP="00972E88">
      <w:pPr>
        <w:spacing w:after="0" w:line="295" w:lineRule="auto"/>
        <w:ind w:left="3540"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xml:space="preserve">§ </w:t>
      </w:r>
      <w:r w:rsidR="00B06A3D">
        <w:rPr>
          <w:rFonts w:eastAsia="Times New Roman" w:cstheme="minorHAnsi"/>
          <w:b/>
          <w:bCs/>
          <w:sz w:val="24"/>
          <w:szCs w:val="24"/>
          <w:lang w:eastAsia="pl-PL"/>
        </w:rPr>
        <w:t>7</w:t>
      </w:r>
    </w:p>
    <w:p w14:paraId="44EE55CE" w14:textId="1CF34277" w:rsidR="00C02D79" w:rsidRPr="00EB705A" w:rsidRDefault="00C02D79" w:rsidP="00972E88">
      <w:pPr>
        <w:suppressAutoHyphens/>
        <w:spacing w:after="0" w:line="295"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w:t>
      </w:r>
      <w:r w:rsidR="00F002F0">
        <w:rPr>
          <w:rFonts w:eastAsia="Times New Roman" w:cstheme="minorHAnsi"/>
          <w:sz w:val="24"/>
          <w:szCs w:val="24"/>
          <w:lang w:eastAsia="ar-SA"/>
        </w:rPr>
        <w:t xml:space="preserve"> </w:t>
      </w:r>
      <w:r w:rsidRPr="00EB705A">
        <w:rPr>
          <w:rFonts w:eastAsia="Times New Roman" w:cstheme="minorHAnsi"/>
          <w:sz w:val="24"/>
          <w:szCs w:val="24"/>
          <w:lang w:eastAsia="ar-SA"/>
        </w:rPr>
        <w:t>Zleceniobiorca  zobowiązany jest do:</w:t>
      </w:r>
    </w:p>
    <w:p w14:paraId="065EA298" w14:textId="77777777" w:rsidR="00C02D79" w:rsidRPr="00EB705A" w:rsidRDefault="00C02D79" w:rsidP="00972E88">
      <w:pPr>
        <w:pStyle w:val="wyliczaniecyframiarabskimi"/>
        <w:numPr>
          <w:ilvl w:val="0"/>
          <w:numId w:val="5"/>
        </w:numPr>
        <w:tabs>
          <w:tab w:val="left" w:pos="284"/>
        </w:tabs>
        <w:suppressAutoHyphens/>
        <w:spacing w:line="295"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eastAsiaTheme="majorEastAsia" w:hAnsiTheme="minorHAnsi" w:cstheme="minorHAnsi"/>
            <w:b/>
            <w:bCs/>
            <w:color w:val="auto"/>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77906420" w14:textId="77777777" w:rsidR="00C02D79" w:rsidRPr="00EB705A" w:rsidRDefault="00C02D79" w:rsidP="00972E88">
      <w:pPr>
        <w:pStyle w:val="wyliczaniecyframiarabskimi"/>
        <w:numPr>
          <w:ilvl w:val="0"/>
          <w:numId w:val="0"/>
        </w:numPr>
        <w:tabs>
          <w:tab w:val="left" w:pos="284"/>
        </w:tabs>
        <w:suppressAutoHyphens/>
        <w:spacing w:line="295"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795E27B1" w14:textId="77777777" w:rsidR="00C02D79" w:rsidRPr="00EB705A" w:rsidRDefault="00C02D79" w:rsidP="00972E88">
      <w:pPr>
        <w:pStyle w:val="wyliczaniecyframiarabskimi"/>
        <w:numPr>
          <w:ilvl w:val="0"/>
          <w:numId w:val="0"/>
        </w:numPr>
        <w:tabs>
          <w:tab w:val="left" w:pos="284"/>
        </w:tabs>
        <w:suppressAutoHyphens/>
        <w:spacing w:line="295"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2C25AC1C" w14:textId="77777777" w:rsidR="00C02D79" w:rsidRPr="00EB705A" w:rsidRDefault="00C02D79" w:rsidP="00972E88">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3C487CEC" w14:textId="77777777" w:rsidR="00C02D79" w:rsidRPr="00EB705A" w:rsidRDefault="00C02D79" w:rsidP="00972E88">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43ED3FE7" w14:textId="77777777" w:rsidR="00C02D79" w:rsidRPr="00EB705A" w:rsidRDefault="00C02D79" w:rsidP="00972E88">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7FB95668" w14:textId="77777777" w:rsidR="00C02D79" w:rsidRPr="00EB705A" w:rsidRDefault="00C02D79" w:rsidP="00972E88">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0434DDA7" w14:textId="77777777" w:rsidR="00C02D79" w:rsidRPr="00EB705A" w:rsidRDefault="00C02D79" w:rsidP="00972E88">
      <w:pPr>
        <w:pStyle w:val="wyliczaniecyframiarabskimi"/>
        <w:numPr>
          <w:ilvl w:val="0"/>
          <w:numId w:val="6"/>
        </w:numPr>
        <w:tabs>
          <w:tab w:val="left" w:pos="284"/>
        </w:tabs>
        <w:suppressAutoHyphens/>
        <w:spacing w:line="295" w:lineRule="auto"/>
        <w:ind w:left="357" w:hanging="357"/>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7B280B88" w14:textId="32147295" w:rsidR="00C02D79" w:rsidRPr="00EB705A" w:rsidRDefault="00C02D79" w:rsidP="00972E88">
      <w:pPr>
        <w:spacing w:after="0" w:line="295"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B06A3D">
        <w:rPr>
          <w:rFonts w:eastAsia="Times New Roman" w:cstheme="minorHAnsi"/>
          <w:b/>
          <w:bCs/>
          <w:sz w:val="24"/>
          <w:szCs w:val="24"/>
          <w:lang w:eastAsia="pl-PL"/>
        </w:rPr>
        <w:t>8</w:t>
      </w:r>
    </w:p>
    <w:p w14:paraId="4A4F65A1" w14:textId="77777777" w:rsidR="00C02D79" w:rsidRPr="00EB705A" w:rsidRDefault="00C02D79" w:rsidP="00972E88">
      <w:pPr>
        <w:pStyle w:val="Akapitzlist"/>
        <w:numPr>
          <w:ilvl w:val="0"/>
          <w:numId w:val="7"/>
        </w:numPr>
        <w:tabs>
          <w:tab w:val="num" w:pos="363"/>
        </w:tabs>
        <w:spacing w:after="0" w:line="295" w:lineRule="auto"/>
        <w:ind w:left="357" w:hanging="357"/>
        <w:jc w:val="both"/>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62FAA9D4" w14:textId="77777777" w:rsidR="00C02D79" w:rsidRPr="00EB705A" w:rsidRDefault="00C02D79" w:rsidP="00972E88">
      <w:pPr>
        <w:pStyle w:val="Akapitzlist"/>
        <w:spacing w:after="0" w:line="295" w:lineRule="auto"/>
        <w:ind w:left="357"/>
        <w:jc w:val="both"/>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455209C6" w14:textId="77777777" w:rsidR="00C02D79" w:rsidRPr="00EB705A" w:rsidRDefault="00C02D79" w:rsidP="00972E88">
      <w:pPr>
        <w:numPr>
          <w:ilvl w:val="0"/>
          <w:numId w:val="7"/>
        </w:numPr>
        <w:tabs>
          <w:tab w:val="num" w:pos="363"/>
        </w:tabs>
        <w:suppressAutoHyphens/>
        <w:spacing w:after="0" w:line="295" w:lineRule="auto"/>
        <w:ind w:left="363"/>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774DD003" w14:textId="77777777" w:rsidR="00C02D79" w:rsidRPr="00EB705A" w:rsidRDefault="00C02D79" w:rsidP="00972E88">
      <w:pPr>
        <w:suppressAutoHyphens/>
        <w:spacing w:after="0" w:line="295" w:lineRule="auto"/>
        <w:ind w:left="363"/>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7F31F02F" w14:textId="77777777" w:rsidR="00C02D79" w:rsidRPr="00EB705A" w:rsidRDefault="00C02D79" w:rsidP="00972E88">
      <w:pPr>
        <w:numPr>
          <w:ilvl w:val="0"/>
          <w:numId w:val="7"/>
        </w:numPr>
        <w:tabs>
          <w:tab w:val="num" w:pos="363"/>
        </w:tabs>
        <w:suppressAutoHyphens/>
        <w:spacing w:after="0" w:line="295" w:lineRule="auto"/>
        <w:ind w:left="363"/>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39D826E6" w14:textId="77777777" w:rsidR="00C02D79" w:rsidRPr="00EB705A" w:rsidRDefault="00C02D79" w:rsidP="00972E88">
      <w:pPr>
        <w:spacing w:after="0" w:line="295" w:lineRule="auto"/>
        <w:ind w:left="3540" w:firstLine="708"/>
        <w:jc w:val="both"/>
        <w:rPr>
          <w:rFonts w:eastAsia="Times New Roman" w:cstheme="minorHAnsi"/>
          <w:b/>
          <w:bCs/>
          <w:sz w:val="24"/>
          <w:szCs w:val="24"/>
          <w:lang w:eastAsia="pl-PL"/>
        </w:rPr>
      </w:pPr>
    </w:p>
    <w:p w14:paraId="345907B8" w14:textId="3AEA5507" w:rsidR="00C02D79" w:rsidRPr="00EB705A" w:rsidRDefault="00C02D79" w:rsidP="00972E88">
      <w:pPr>
        <w:spacing w:after="0" w:line="295" w:lineRule="auto"/>
        <w:ind w:left="357" w:hanging="357"/>
        <w:jc w:val="both"/>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xml:space="preserve">§ </w:t>
      </w:r>
      <w:r w:rsidR="00B06A3D">
        <w:rPr>
          <w:rFonts w:eastAsia="Times New Roman" w:cstheme="minorHAnsi"/>
          <w:b/>
          <w:bCs/>
          <w:sz w:val="24"/>
          <w:szCs w:val="24"/>
          <w:lang w:eastAsia="pl-PL"/>
        </w:rPr>
        <w:t>9</w:t>
      </w:r>
    </w:p>
    <w:p w14:paraId="5689E03B" w14:textId="77777777" w:rsidR="00C02D79" w:rsidRPr="00EB705A" w:rsidRDefault="00C02D79" w:rsidP="00972E88">
      <w:pPr>
        <w:pStyle w:val="Akapitzlist"/>
        <w:numPr>
          <w:ilvl w:val="0"/>
          <w:numId w:val="8"/>
        </w:numPr>
        <w:tabs>
          <w:tab w:val="left" w:pos="708"/>
        </w:tabs>
        <w:spacing w:after="0" w:line="295" w:lineRule="auto"/>
        <w:ind w:left="284" w:hanging="284"/>
        <w:jc w:val="both"/>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026C0EBB" w14:textId="7778711B" w:rsidR="00C02D79" w:rsidRPr="00EB705A" w:rsidRDefault="00C02D79" w:rsidP="00972E88">
      <w:pPr>
        <w:tabs>
          <w:tab w:val="left" w:pos="708"/>
        </w:tabs>
        <w:spacing w:after="0" w:line="295" w:lineRule="auto"/>
        <w:jc w:val="both"/>
        <w:rPr>
          <w:rFonts w:eastAsia="Times New Roman" w:cstheme="minorHAnsi"/>
          <w:b/>
          <w:bCs/>
          <w:sz w:val="24"/>
          <w:szCs w:val="24"/>
          <w:lang w:eastAsia="pl-PL"/>
        </w:rPr>
      </w:pPr>
      <w:r w:rsidRPr="00EB705A">
        <w:rPr>
          <w:rFonts w:eastAsia="Times New Roman" w:cstheme="minorHAnsi"/>
          <w:sz w:val="24"/>
          <w:szCs w:val="24"/>
          <w:lang w:eastAsia="pl-PL"/>
        </w:rPr>
        <w:lastRenderedPageBreak/>
        <w:t xml:space="preserve">     </w:t>
      </w:r>
      <w:r w:rsidR="00561101">
        <w:rPr>
          <w:rFonts w:eastAsia="Times New Roman" w:cstheme="minorHAnsi"/>
          <w:sz w:val="24"/>
          <w:szCs w:val="24"/>
          <w:lang w:eastAsia="pl-PL"/>
        </w:rPr>
        <w:t xml:space="preserve">    </w:t>
      </w:r>
      <w:r w:rsidRPr="00EB705A">
        <w:rPr>
          <w:rFonts w:eastAsia="Times New Roman" w:cstheme="minorHAnsi"/>
          <w:sz w:val="24"/>
          <w:szCs w:val="24"/>
          <w:lang w:eastAsia="pl-PL"/>
        </w:rPr>
        <w:t>miesięczne wynagrodzenie w wysokości..........................</w:t>
      </w:r>
      <w:r w:rsidRPr="00EB705A">
        <w:rPr>
          <w:rFonts w:eastAsia="Times New Roman" w:cstheme="minorHAnsi"/>
          <w:b/>
          <w:bCs/>
          <w:sz w:val="24"/>
          <w:szCs w:val="24"/>
          <w:lang w:eastAsia="pl-PL"/>
        </w:rPr>
        <w:t>( słownie:.........................)</w:t>
      </w:r>
    </w:p>
    <w:p w14:paraId="067DC081" w14:textId="1064FCF6" w:rsidR="00C02D79" w:rsidRDefault="00C02D79" w:rsidP="00972E88">
      <w:pPr>
        <w:tabs>
          <w:tab w:val="left" w:pos="708"/>
        </w:tabs>
        <w:spacing w:after="0" w:line="295" w:lineRule="auto"/>
        <w:jc w:val="both"/>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561101">
        <w:rPr>
          <w:rFonts w:eastAsia="Times New Roman" w:cstheme="minorHAnsi"/>
          <w:b/>
          <w:bCs/>
          <w:sz w:val="24"/>
          <w:szCs w:val="24"/>
          <w:lang w:eastAsia="pl-PL"/>
        </w:rPr>
        <w:t xml:space="preserve">    </w:t>
      </w:r>
      <w:r w:rsidRPr="00EB705A">
        <w:rPr>
          <w:rFonts w:eastAsia="Times New Roman" w:cstheme="minorHAnsi"/>
          <w:b/>
          <w:bCs/>
          <w:sz w:val="24"/>
          <w:szCs w:val="24"/>
          <w:lang w:eastAsia="pl-PL"/>
        </w:rPr>
        <w:t xml:space="preserve">  brutto  za jedną godzinę  świadczenia usług w gabinecie.</w:t>
      </w:r>
    </w:p>
    <w:p w14:paraId="33BF48EB" w14:textId="180854B2" w:rsidR="00561101" w:rsidRPr="00561101" w:rsidRDefault="00561101" w:rsidP="00972E88">
      <w:pPr>
        <w:tabs>
          <w:tab w:val="left" w:pos="708"/>
        </w:tabs>
        <w:spacing w:after="0" w:line="295" w:lineRule="auto"/>
        <w:jc w:val="both"/>
        <w:rPr>
          <w:rFonts w:eastAsia="Times New Roman" w:cstheme="minorHAnsi"/>
          <w:sz w:val="24"/>
          <w:szCs w:val="24"/>
          <w:lang w:eastAsia="pl-PL"/>
        </w:rPr>
      </w:pPr>
      <w:r>
        <w:rPr>
          <w:rFonts w:eastAsia="Times New Roman" w:cstheme="minorHAnsi"/>
          <w:b/>
          <w:bCs/>
          <w:sz w:val="24"/>
          <w:szCs w:val="24"/>
          <w:lang w:eastAsia="pl-PL"/>
        </w:rPr>
        <w:t xml:space="preserve">         Za jedną wizytę</w:t>
      </w:r>
      <w:r w:rsidR="00537626">
        <w:rPr>
          <w:rFonts w:eastAsia="Times New Roman" w:cstheme="minorHAnsi"/>
          <w:b/>
          <w:bCs/>
          <w:sz w:val="24"/>
          <w:szCs w:val="24"/>
          <w:lang w:eastAsia="pl-PL"/>
        </w:rPr>
        <w:t xml:space="preserve"> domową /</w:t>
      </w:r>
      <w:r>
        <w:rPr>
          <w:rFonts w:eastAsia="Times New Roman" w:cstheme="minorHAnsi"/>
          <w:b/>
          <w:bCs/>
          <w:sz w:val="24"/>
          <w:szCs w:val="24"/>
          <w:lang w:eastAsia="pl-PL"/>
        </w:rPr>
        <w:t xml:space="preserve"> patronażową </w:t>
      </w:r>
      <w:r w:rsidRPr="00561101">
        <w:rPr>
          <w:rFonts w:eastAsia="Times New Roman" w:cstheme="minorHAnsi"/>
          <w:sz w:val="24"/>
          <w:szCs w:val="24"/>
          <w:lang w:eastAsia="pl-PL"/>
        </w:rPr>
        <w:t xml:space="preserve">Zleceniobiorca otrzyma wynagrodzenie w    </w:t>
      </w:r>
    </w:p>
    <w:p w14:paraId="641D0A9F" w14:textId="6907F0C8" w:rsidR="00561101" w:rsidRDefault="00561101" w:rsidP="00972E88">
      <w:pPr>
        <w:tabs>
          <w:tab w:val="left" w:pos="708"/>
        </w:tabs>
        <w:spacing w:after="0" w:line="295" w:lineRule="auto"/>
        <w:jc w:val="both"/>
        <w:rPr>
          <w:rFonts w:eastAsia="Times New Roman" w:cstheme="minorHAnsi"/>
          <w:b/>
          <w:bCs/>
          <w:sz w:val="24"/>
          <w:szCs w:val="24"/>
          <w:lang w:eastAsia="pl-PL"/>
        </w:rPr>
      </w:pPr>
      <w:r w:rsidRPr="00561101">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561101">
        <w:rPr>
          <w:rFonts w:eastAsia="Times New Roman" w:cstheme="minorHAnsi"/>
          <w:sz w:val="24"/>
          <w:szCs w:val="24"/>
          <w:lang w:eastAsia="pl-PL"/>
        </w:rPr>
        <w:t>wysokości</w:t>
      </w:r>
      <w:r>
        <w:rPr>
          <w:rFonts w:eastAsia="Times New Roman" w:cstheme="minorHAnsi"/>
          <w:b/>
          <w:bCs/>
          <w:sz w:val="24"/>
          <w:szCs w:val="24"/>
          <w:lang w:eastAsia="pl-PL"/>
        </w:rPr>
        <w:t>......................... zł (słownie:...................................................................)</w:t>
      </w:r>
    </w:p>
    <w:p w14:paraId="214EBA8F" w14:textId="3200C870" w:rsidR="00C02D79" w:rsidRPr="006E31CD" w:rsidRDefault="00C02D79" w:rsidP="00972E88">
      <w:pPr>
        <w:tabs>
          <w:tab w:val="left" w:pos="708"/>
        </w:tabs>
        <w:spacing w:after="0" w:line="295" w:lineRule="auto"/>
        <w:jc w:val="both"/>
        <w:rPr>
          <w:rFonts w:eastAsia="Times New Roman" w:cstheme="minorHAnsi"/>
          <w:b/>
          <w:bCs/>
          <w:sz w:val="24"/>
          <w:szCs w:val="24"/>
          <w:lang w:eastAsia="pl-PL"/>
        </w:rPr>
      </w:pPr>
      <w:r w:rsidRPr="00EB705A">
        <w:rPr>
          <w:rFonts w:eastAsia="Times New Roman" w:cstheme="minorHAnsi"/>
          <w:bCs/>
          <w:sz w:val="24"/>
          <w:szCs w:val="24"/>
          <w:lang w:eastAsia="pl-PL"/>
        </w:rPr>
        <w:t xml:space="preserve">a)  </w:t>
      </w:r>
      <w:r w:rsidR="00561101">
        <w:rPr>
          <w:rFonts w:eastAsia="Times New Roman" w:cstheme="minorHAnsi"/>
          <w:bCs/>
          <w:sz w:val="24"/>
          <w:szCs w:val="24"/>
          <w:lang w:eastAsia="pl-PL"/>
        </w:rPr>
        <w:t xml:space="preserve">   </w:t>
      </w:r>
      <w:r w:rsidRPr="00EB705A">
        <w:rPr>
          <w:rFonts w:eastAsia="Times New Roman" w:cstheme="minorHAnsi"/>
          <w:sz w:val="24"/>
          <w:szCs w:val="24"/>
          <w:lang w:eastAsia="pl-PL"/>
        </w:rPr>
        <w:t>Za poradę komercyjną</w:t>
      </w: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5</w:t>
      </w:r>
      <w:r w:rsidRPr="00EB705A">
        <w:rPr>
          <w:rFonts w:eastAsia="Times New Roman" w:cstheme="minorHAnsi"/>
          <w:b/>
          <w:bCs/>
          <w:sz w:val="24"/>
          <w:szCs w:val="24"/>
          <w:lang w:eastAsia="pl-PL"/>
        </w:rPr>
        <w:t>0%</w:t>
      </w:r>
      <w:r w:rsidRPr="00EB705A">
        <w:rPr>
          <w:rFonts w:eastAsia="Times New Roman" w:cstheme="minorHAnsi"/>
          <w:sz w:val="24"/>
          <w:szCs w:val="24"/>
          <w:lang w:eastAsia="pl-PL"/>
        </w:rPr>
        <w:t xml:space="preserve"> </w:t>
      </w:r>
      <w:r w:rsidRPr="00EB705A">
        <w:rPr>
          <w:rFonts w:eastAsia="Times New Roman" w:cstheme="minorHAnsi"/>
          <w:b/>
          <w:sz w:val="24"/>
          <w:szCs w:val="24"/>
          <w:lang w:eastAsia="pl-PL"/>
        </w:rPr>
        <w:t>aktualnie obowiązującej ceny porady</w:t>
      </w:r>
      <w:r w:rsidRPr="00EB705A">
        <w:rPr>
          <w:rFonts w:eastAsia="Times New Roman" w:cstheme="minorHAnsi"/>
          <w:sz w:val="24"/>
          <w:szCs w:val="24"/>
          <w:lang w:eastAsia="pl-PL"/>
        </w:rPr>
        <w:t xml:space="preserve"> w cenniku usług </w:t>
      </w:r>
    </w:p>
    <w:p w14:paraId="6457B211" w14:textId="63164953" w:rsidR="00C02D79" w:rsidRPr="00EB705A" w:rsidRDefault="00C02D79" w:rsidP="00972E88">
      <w:pPr>
        <w:tabs>
          <w:tab w:val="left" w:pos="708"/>
        </w:tabs>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t>
      </w:r>
      <w:r w:rsidR="00561101">
        <w:rPr>
          <w:rFonts w:eastAsia="Times New Roman" w:cstheme="minorHAnsi"/>
          <w:sz w:val="24"/>
          <w:szCs w:val="24"/>
          <w:lang w:eastAsia="pl-PL"/>
        </w:rPr>
        <w:t xml:space="preserve">   </w:t>
      </w:r>
      <w:r w:rsidRPr="00EB705A">
        <w:rPr>
          <w:rFonts w:eastAsia="Times New Roman" w:cstheme="minorHAnsi"/>
          <w:sz w:val="24"/>
          <w:szCs w:val="24"/>
          <w:lang w:eastAsia="pl-PL"/>
        </w:rPr>
        <w:t xml:space="preserve">medycznych SZPZLO Warszawa Bemowo- Włochy. </w:t>
      </w:r>
    </w:p>
    <w:p w14:paraId="03523724" w14:textId="10123E8A" w:rsidR="00C02D79" w:rsidRPr="00B06A3D" w:rsidRDefault="00C02D79" w:rsidP="00972E88">
      <w:pPr>
        <w:pStyle w:val="Akapitzlist"/>
        <w:numPr>
          <w:ilvl w:val="0"/>
          <w:numId w:val="8"/>
        </w:numPr>
        <w:spacing w:after="0" w:line="295" w:lineRule="auto"/>
        <w:ind w:left="420"/>
        <w:jc w:val="both"/>
        <w:rPr>
          <w:rFonts w:eastAsia="Times New Roman" w:cstheme="minorHAnsi"/>
          <w:sz w:val="24"/>
          <w:szCs w:val="24"/>
          <w:lang w:eastAsia="pl-PL"/>
        </w:rPr>
      </w:pPr>
      <w:r w:rsidRPr="00B06A3D">
        <w:rPr>
          <w:rFonts w:eastAsia="Times New Roman" w:cstheme="minorHAnsi"/>
          <w:sz w:val="24"/>
          <w:szCs w:val="24"/>
          <w:lang w:eastAsia="pl-PL"/>
        </w:rPr>
        <w:t xml:space="preserve">Zleceniobiorca wystawia rachunek za okresy miesięczne, po zakończeniu każdego </w:t>
      </w:r>
      <w:r w:rsidRPr="00B06A3D">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63C9B843" w14:textId="77777777" w:rsidR="00B06A3D" w:rsidRPr="003E1E03" w:rsidRDefault="00B06A3D" w:rsidP="00972E88">
      <w:pPr>
        <w:pStyle w:val="wyliczaniecyframiarabskimi"/>
        <w:numPr>
          <w:ilvl w:val="0"/>
          <w:numId w:val="8"/>
        </w:numPr>
        <w:tabs>
          <w:tab w:val="left" w:pos="708"/>
        </w:tabs>
        <w:spacing w:line="295" w:lineRule="auto"/>
        <w:ind w:left="420"/>
        <w:rPr>
          <w:rFonts w:asciiTheme="minorHAnsi" w:hAnsiTheme="minorHAnsi" w:cstheme="minorHAnsi"/>
        </w:rPr>
      </w:pPr>
      <w:r w:rsidRPr="003E1E03">
        <w:rPr>
          <w:rFonts w:asciiTheme="minorHAnsi" w:hAnsiTheme="minorHAnsi" w:cstheme="minorHAnsi"/>
        </w:rPr>
        <w:t xml:space="preserve">Udzielanie  świadczeń poza harmonogramem odbywa się tylko za zgodą </w:t>
      </w:r>
      <w:r>
        <w:rPr>
          <w:rFonts w:asciiTheme="minorHAnsi" w:hAnsiTheme="minorHAnsi" w:cstheme="minorHAnsi"/>
        </w:rPr>
        <w:t>Zleceniodawcy</w:t>
      </w:r>
      <w:r w:rsidRPr="003E1E03">
        <w:rPr>
          <w:rFonts w:asciiTheme="minorHAnsi" w:hAnsiTheme="minorHAnsi" w:cstheme="minorHAnsi"/>
        </w:rPr>
        <w:t xml:space="preserve">, w którego imieniu działa Kierownik przychodni, potwierdzający własnoręcznym podpisem liczbę godzin udzielonych zgodnie i poza harmonogramem świadczeń zdrowotnych, stanowiących  podstawę do rozliczenia. </w:t>
      </w:r>
    </w:p>
    <w:p w14:paraId="3B5D4B95" w14:textId="1CBFE073" w:rsidR="00C02D79" w:rsidRPr="00B06A3D" w:rsidRDefault="00C02D79" w:rsidP="00972E88">
      <w:pPr>
        <w:pStyle w:val="Akapitzlist"/>
        <w:numPr>
          <w:ilvl w:val="0"/>
          <w:numId w:val="8"/>
        </w:numPr>
        <w:spacing w:after="0" w:line="295" w:lineRule="auto"/>
        <w:ind w:left="420"/>
        <w:jc w:val="both"/>
        <w:rPr>
          <w:rFonts w:eastAsia="Times New Roman" w:cstheme="minorHAnsi"/>
          <w:sz w:val="24"/>
          <w:szCs w:val="24"/>
          <w:lang w:eastAsia="pl-PL"/>
        </w:rPr>
      </w:pPr>
      <w:r w:rsidRPr="00B06A3D">
        <w:rPr>
          <w:rFonts w:eastAsia="Times New Roman" w:cstheme="minorHAnsi"/>
          <w:sz w:val="24"/>
          <w:szCs w:val="24"/>
          <w:lang w:eastAsia="pl-PL"/>
        </w:rPr>
        <w:t>W przypadku awarii systemu, przerwy technicznej dokumentem wiążącym</w:t>
      </w:r>
    </w:p>
    <w:p w14:paraId="052955BE" w14:textId="0849147C"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t>
      </w:r>
      <w:r w:rsidR="00B06A3D">
        <w:rPr>
          <w:rFonts w:eastAsia="Times New Roman" w:cstheme="minorHAnsi"/>
          <w:sz w:val="24"/>
          <w:szCs w:val="24"/>
          <w:lang w:eastAsia="pl-PL"/>
        </w:rPr>
        <w:t xml:space="preserve">   </w:t>
      </w:r>
      <w:r w:rsidRPr="00EB705A">
        <w:rPr>
          <w:rFonts w:eastAsia="Times New Roman" w:cstheme="minorHAnsi"/>
          <w:sz w:val="24"/>
          <w:szCs w:val="24"/>
          <w:lang w:eastAsia="pl-PL"/>
        </w:rPr>
        <w:t xml:space="preserve"> będą wypracowane godziny potwierdzone przez Kierownika przychodni  lub osobę przez</w:t>
      </w:r>
    </w:p>
    <w:p w14:paraId="1DCB1FDC" w14:textId="7FD6102B"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t>
      </w:r>
      <w:r w:rsidR="00B06A3D">
        <w:rPr>
          <w:rFonts w:eastAsia="Times New Roman" w:cstheme="minorHAnsi"/>
          <w:sz w:val="24"/>
          <w:szCs w:val="24"/>
          <w:lang w:eastAsia="pl-PL"/>
        </w:rPr>
        <w:t xml:space="preserve">   </w:t>
      </w:r>
      <w:r w:rsidRPr="00EB705A">
        <w:rPr>
          <w:rFonts w:eastAsia="Times New Roman" w:cstheme="minorHAnsi"/>
          <w:sz w:val="24"/>
          <w:szCs w:val="24"/>
          <w:lang w:eastAsia="pl-PL"/>
        </w:rPr>
        <w:t>niego upoważnioną.</w:t>
      </w:r>
    </w:p>
    <w:p w14:paraId="1491F97D" w14:textId="629818C9" w:rsidR="00C02D79" w:rsidRPr="00B06A3D" w:rsidRDefault="00B06A3D" w:rsidP="00972E88">
      <w:pPr>
        <w:spacing w:after="0" w:line="295" w:lineRule="auto"/>
        <w:jc w:val="both"/>
        <w:rPr>
          <w:rFonts w:eastAsia="Times New Roman" w:cstheme="minorHAnsi"/>
          <w:sz w:val="24"/>
          <w:szCs w:val="24"/>
          <w:lang w:eastAsia="pl-PL"/>
        </w:rPr>
      </w:pPr>
      <w:r>
        <w:rPr>
          <w:rFonts w:eastAsia="Times New Roman" w:cstheme="minorHAnsi"/>
          <w:sz w:val="24"/>
          <w:szCs w:val="24"/>
          <w:lang w:eastAsia="pl-PL"/>
        </w:rPr>
        <w:t xml:space="preserve">5.   </w:t>
      </w:r>
      <w:r w:rsidR="00561101">
        <w:rPr>
          <w:rFonts w:eastAsia="Times New Roman" w:cstheme="minorHAnsi"/>
          <w:sz w:val="24"/>
          <w:szCs w:val="24"/>
          <w:lang w:eastAsia="pl-PL"/>
        </w:rPr>
        <w:t xml:space="preserve"> </w:t>
      </w:r>
      <w:r w:rsidR="00C02D79" w:rsidRPr="00B06A3D">
        <w:rPr>
          <w:rFonts w:eastAsia="Times New Roman" w:cstheme="minorHAnsi"/>
          <w:sz w:val="24"/>
          <w:szCs w:val="24"/>
          <w:lang w:eastAsia="pl-PL"/>
        </w:rPr>
        <w:t xml:space="preserve">Zleceniobiorca dostarcza rachunek do Działu Zarządzania Zasobami Ludzkimi  nie później   </w:t>
      </w:r>
    </w:p>
    <w:p w14:paraId="3F1CFD96" w14:textId="7FFBBA25"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00561101">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563940C7" w14:textId="7721298E" w:rsidR="00C02D79" w:rsidRPr="00EB705A" w:rsidRDefault="00B06A3D" w:rsidP="00972E88">
      <w:pPr>
        <w:spacing w:after="0" w:line="295" w:lineRule="auto"/>
        <w:jc w:val="both"/>
        <w:rPr>
          <w:rFonts w:eastAsia="Times New Roman" w:cstheme="minorHAnsi"/>
          <w:sz w:val="24"/>
          <w:szCs w:val="24"/>
          <w:lang w:eastAsia="pl-PL"/>
        </w:rPr>
      </w:pPr>
      <w:r>
        <w:rPr>
          <w:rFonts w:eastAsia="Times New Roman" w:cstheme="minorHAnsi"/>
          <w:sz w:val="24"/>
          <w:szCs w:val="24"/>
          <w:lang w:eastAsia="pl-PL"/>
        </w:rPr>
        <w:t>6</w:t>
      </w:r>
      <w:r w:rsidR="00C02D79"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00561101">
        <w:rPr>
          <w:rFonts w:eastAsia="Times New Roman" w:cstheme="minorHAnsi"/>
          <w:sz w:val="24"/>
          <w:szCs w:val="24"/>
          <w:lang w:eastAsia="pl-PL"/>
        </w:rPr>
        <w:t xml:space="preserve"> </w:t>
      </w:r>
      <w:r w:rsidR="00C02D79" w:rsidRPr="00EB705A">
        <w:rPr>
          <w:rFonts w:eastAsia="Times New Roman" w:cstheme="minorHAnsi"/>
          <w:sz w:val="24"/>
          <w:szCs w:val="24"/>
          <w:lang w:eastAsia="pl-PL"/>
        </w:rPr>
        <w:t xml:space="preserve">Wynagrodzenie, o którym mowa w ust. 1 jest wypłacane przez Zleceniodawcę za okresy </w:t>
      </w:r>
      <w:r w:rsidR="00C02D79" w:rsidRPr="00EB705A">
        <w:rPr>
          <w:rFonts w:eastAsia="Times New Roman" w:cstheme="minorHAnsi"/>
          <w:sz w:val="24"/>
          <w:szCs w:val="24"/>
          <w:lang w:eastAsia="pl-PL"/>
        </w:rPr>
        <w:br/>
        <w:t xml:space="preserve">      miesięczne, z dołu, za każdy miesiąc, w którym usługi były świadczone,</w:t>
      </w:r>
      <w:r w:rsidR="00C02D79" w:rsidRPr="00EB705A">
        <w:rPr>
          <w:rFonts w:eastAsia="Times New Roman" w:cstheme="minorHAnsi"/>
          <w:sz w:val="24"/>
          <w:szCs w:val="24"/>
          <w:lang w:eastAsia="pl-PL"/>
        </w:rPr>
        <w:br/>
        <w:t xml:space="preserve">      26 dnia każdego następnego miesiąca, na podstawie  rachunku dostarczonego do Działu          </w:t>
      </w:r>
    </w:p>
    <w:p w14:paraId="6D76F199" w14:textId="77777777"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071F7C96" w14:textId="67D005B2" w:rsidR="00C02D79" w:rsidRPr="00EB705A" w:rsidRDefault="00B06A3D" w:rsidP="00972E88">
      <w:pPr>
        <w:spacing w:after="0" w:line="295" w:lineRule="auto"/>
        <w:ind w:left="357" w:hanging="357"/>
        <w:jc w:val="both"/>
        <w:rPr>
          <w:rFonts w:cstheme="minorHAnsi"/>
          <w:sz w:val="24"/>
          <w:szCs w:val="24"/>
        </w:rPr>
      </w:pPr>
      <w:r>
        <w:rPr>
          <w:rFonts w:cstheme="minorHAnsi"/>
          <w:sz w:val="24"/>
          <w:szCs w:val="24"/>
        </w:rPr>
        <w:t>7</w:t>
      </w:r>
      <w:r w:rsidR="00C02D79" w:rsidRPr="00EB705A">
        <w:rPr>
          <w:rFonts w:cstheme="minorHAnsi"/>
          <w:sz w:val="24"/>
          <w:szCs w:val="24"/>
        </w:rPr>
        <w:t>.  Z wynagrodzenia Zleceniodawca dokona potrąceń zgodnie z obowiązującymi przepisami i na podstawie danych zawartych w Oświadczeniu Zleceniobiorcy.</w:t>
      </w:r>
    </w:p>
    <w:bookmarkEnd w:id="0"/>
    <w:p w14:paraId="5DFB3FA9" w14:textId="4731E6CB" w:rsidR="00C02D79" w:rsidRPr="00EB705A" w:rsidRDefault="00C02D79" w:rsidP="00972E88">
      <w:pPr>
        <w:tabs>
          <w:tab w:val="num" w:pos="0"/>
        </w:tabs>
        <w:spacing w:after="0" w:line="295"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00B06A3D">
        <w:rPr>
          <w:rFonts w:eastAsia="Times New Roman" w:cstheme="minorHAnsi"/>
          <w:sz w:val="24"/>
          <w:szCs w:val="24"/>
          <w:lang w:eastAsia="pl-PL"/>
        </w:rPr>
        <w:t>8</w:t>
      </w:r>
      <w:r w:rsidRPr="00EB705A">
        <w:rPr>
          <w:rFonts w:eastAsia="Times New Roman" w:cstheme="minorHAnsi"/>
          <w:sz w:val="24"/>
          <w:szCs w:val="24"/>
          <w:lang w:eastAsia="pl-PL"/>
        </w:rPr>
        <w:t xml:space="preserve">. Warunkiem wypłaty wynagrodzenia , w terminie, o którym mowa w ust. </w:t>
      </w:r>
      <w:r w:rsidR="00483C78">
        <w:rPr>
          <w:rFonts w:eastAsia="Times New Roman" w:cstheme="minorHAnsi"/>
          <w:sz w:val="24"/>
          <w:szCs w:val="24"/>
          <w:lang w:eastAsia="pl-PL"/>
        </w:rPr>
        <w:t>6</w:t>
      </w:r>
      <w:r w:rsidRPr="00EB705A">
        <w:rPr>
          <w:rFonts w:eastAsia="Times New Roman" w:cstheme="minorHAnsi"/>
          <w:sz w:val="24"/>
          <w:szCs w:val="24"/>
          <w:lang w:eastAsia="pl-PL"/>
        </w:rPr>
        <w:t xml:space="preserve"> jest terminowe  dostarczenie przez Zleceniobiorcę rachunku.   </w:t>
      </w:r>
    </w:p>
    <w:p w14:paraId="0AC626F1" w14:textId="7838ED08" w:rsidR="00C02D79" w:rsidRPr="00EB705A" w:rsidRDefault="00B06A3D" w:rsidP="00972E88">
      <w:pPr>
        <w:spacing w:after="0" w:line="295" w:lineRule="auto"/>
        <w:ind w:left="357" w:hanging="357"/>
        <w:jc w:val="both"/>
        <w:rPr>
          <w:rFonts w:eastAsia="Times New Roman" w:cstheme="minorHAnsi"/>
          <w:sz w:val="24"/>
          <w:szCs w:val="24"/>
          <w:lang w:eastAsia="pl-PL"/>
        </w:rPr>
      </w:pPr>
      <w:r>
        <w:rPr>
          <w:rFonts w:eastAsia="Times New Roman" w:cstheme="minorHAnsi"/>
          <w:sz w:val="24"/>
          <w:szCs w:val="24"/>
          <w:lang w:eastAsia="pl-PL"/>
        </w:rPr>
        <w:t>9</w:t>
      </w:r>
      <w:r w:rsidR="00C02D79" w:rsidRPr="00EB705A">
        <w:rPr>
          <w:rFonts w:eastAsia="Times New Roman" w:cstheme="minorHAnsi"/>
          <w:sz w:val="24"/>
          <w:szCs w:val="24"/>
          <w:lang w:eastAsia="pl-PL"/>
        </w:rPr>
        <w:t>. Do rachunku Zleceniobiorca dołącza oświadczenie oraz wykaz ilości godzin świadczonych usług, poświadczone własnoręcznym podpisem oraz sprawdzone i potwierdzone przez Kierownika Przychodni.</w:t>
      </w:r>
    </w:p>
    <w:p w14:paraId="6ED09848" w14:textId="7850B40E" w:rsidR="00C02D79" w:rsidRPr="00EB705A" w:rsidRDefault="00C02D79" w:rsidP="00972E88">
      <w:pPr>
        <w:spacing w:after="0" w:line="295" w:lineRule="auto"/>
        <w:ind w:left="357" w:hanging="357"/>
        <w:jc w:val="both"/>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xml:space="preserve">§ </w:t>
      </w:r>
      <w:r w:rsidR="00B06A3D">
        <w:rPr>
          <w:rFonts w:eastAsia="Times New Roman" w:cstheme="minorHAnsi"/>
          <w:b/>
          <w:bCs/>
          <w:sz w:val="24"/>
          <w:szCs w:val="24"/>
          <w:lang w:eastAsia="pl-PL"/>
        </w:rPr>
        <w:t>10</w:t>
      </w:r>
    </w:p>
    <w:p w14:paraId="536EECDA" w14:textId="77777777" w:rsidR="00C02D79" w:rsidRDefault="00C02D79" w:rsidP="00972E88">
      <w:pPr>
        <w:numPr>
          <w:ilvl w:val="0"/>
          <w:numId w:val="9"/>
        </w:numPr>
        <w:suppressAutoHyphens/>
        <w:spacing w:after="0" w:line="295" w:lineRule="auto"/>
        <w:ind w:left="357" w:hanging="357"/>
        <w:jc w:val="both"/>
        <w:rPr>
          <w:rFonts w:eastAsia="Times New Roman" w:cstheme="minorHAnsi"/>
          <w:color w:val="000000"/>
          <w:sz w:val="24"/>
          <w:szCs w:val="24"/>
          <w:lang w:eastAsia="ar-SA"/>
        </w:rPr>
      </w:pPr>
      <w:r>
        <w:rPr>
          <w:rFonts w:eastAsia="Times New Roman" w:cstheme="minorHAnsi"/>
          <w:color w:val="000000"/>
          <w:sz w:val="24"/>
          <w:szCs w:val="24"/>
          <w:lang w:eastAsia="ar-SA"/>
        </w:rPr>
        <w:t>Zleceniobiorca  zobowiązuje się  do poddania kontroli przeprowadzonej przez NFZ,</w:t>
      </w:r>
    </w:p>
    <w:p w14:paraId="61815A35" w14:textId="77777777" w:rsidR="00C02D79" w:rsidRDefault="00C02D79" w:rsidP="00972E88">
      <w:pPr>
        <w:suppressAutoHyphens/>
        <w:spacing w:after="0" w:line="295" w:lineRule="auto"/>
        <w:ind w:left="357"/>
        <w:jc w:val="both"/>
        <w:rPr>
          <w:rFonts w:eastAsia="Times New Roman" w:cstheme="minorHAnsi"/>
          <w:color w:val="000000"/>
          <w:sz w:val="24"/>
          <w:szCs w:val="24"/>
          <w:lang w:eastAsia="ar-SA"/>
        </w:rPr>
      </w:pPr>
      <w:r>
        <w:rPr>
          <w:rFonts w:eastAsia="Times New Roman" w:cstheme="minorHAnsi"/>
          <w:color w:val="000000"/>
          <w:sz w:val="24"/>
          <w:szCs w:val="24"/>
          <w:lang w:eastAsia="ar-SA"/>
        </w:rPr>
        <w:t xml:space="preserve">Zleceniodawcę oraz inne uprawnione podmioty w zakresie wykonywania Umowy oraz </w:t>
      </w:r>
      <w:r>
        <w:rPr>
          <w:rFonts w:eastAsia="Times New Roman" w:cstheme="minorHAnsi"/>
          <w:sz w:val="24"/>
          <w:szCs w:val="24"/>
          <w:lang w:eastAsia="ar-SA"/>
        </w:rPr>
        <w:t>udostępniania wszelkich  danych i informacji niezbędnych do przeprowadzania kontroli.</w:t>
      </w:r>
    </w:p>
    <w:p w14:paraId="3A6E9C7D" w14:textId="77777777" w:rsidR="00C02D79" w:rsidRPr="00EB705A" w:rsidRDefault="00C02D79" w:rsidP="00972E88">
      <w:pPr>
        <w:numPr>
          <w:ilvl w:val="0"/>
          <w:numId w:val="9"/>
        </w:numPr>
        <w:suppressAutoHyphens/>
        <w:spacing w:after="0" w:line="295" w:lineRule="auto"/>
        <w:ind w:left="357" w:hanging="357"/>
        <w:jc w:val="both"/>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40763D34" w14:textId="3CB998C5" w:rsidR="00C02D79" w:rsidRPr="00EB705A" w:rsidRDefault="00C02D79" w:rsidP="00972E88">
      <w:pPr>
        <w:suppressAutoHyphens/>
        <w:spacing w:after="0" w:line="295" w:lineRule="auto"/>
        <w:ind w:left="-142"/>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w:t>
      </w:r>
      <w:r w:rsidR="003122AA">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a) sposobu udzielania świadczeń i zabezpieczenia świadczeń zdrowotnych;</w:t>
      </w:r>
    </w:p>
    <w:p w14:paraId="1316CCE9" w14:textId="77777777" w:rsidR="00C02D79" w:rsidRPr="00EB705A" w:rsidRDefault="00C02D79" w:rsidP="00972E88">
      <w:pPr>
        <w:suppressAutoHyphens/>
        <w:spacing w:after="0" w:line="295"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6CBFB207" w14:textId="77777777" w:rsidR="00C02D79" w:rsidRPr="00EB705A" w:rsidRDefault="00C02D79" w:rsidP="00972E88">
      <w:pPr>
        <w:suppressAutoHyphens/>
        <w:spacing w:after="0" w:line="295" w:lineRule="auto"/>
        <w:ind w:left="284" w:hanging="284"/>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111D96E7" w14:textId="77777777" w:rsidR="00C02D79" w:rsidRPr="00EB705A" w:rsidRDefault="00C02D79" w:rsidP="00972E88">
      <w:pPr>
        <w:tabs>
          <w:tab w:val="left" w:pos="0"/>
        </w:tabs>
        <w:suppressAutoHyphens/>
        <w:spacing w:after="0" w:line="295"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3732E62C" w14:textId="77777777" w:rsidR="00C02D79" w:rsidRPr="00EB705A" w:rsidRDefault="00C02D79" w:rsidP="00972E88">
      <w:pPr>
        <w:suppressAutoHyphens/>
        <w:spacing w:after="0" w:line="295"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36B5000D" w14:textId="77777777" w:rsidR="00C02D79" w:rsidRPr="004326CB" w:rsidRDefault="00C02D79" w:rsidP="00972E88">
      <w:pPr>
        <w:spacing w:after="0" w:line="295" w:lineRule="auto"/>
        <w:ind w:left="142" w:hanging="142"/>
        <w:jc w:val="both"/>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58CFB2EF" w14:textId="77777777" w:rsidR="00C02D79" w:rsidRPr="00EB705A" w:rsidRDefault="00C02D79" w:rsidP="00972E88">
      <w:pPr>
        <w:spacing w:after="0" w:line="295" w:lineRule="auto"/>
        <w:ind w:left="142" w:hanging="142"/>
        <w:jc w:val="both"/>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sztuce lekarskiej 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33106E37" w14:textId="77777777" w:rsidR="00C02D79" w:rsidRPr="00EB705A" w:rsidRDefault="00C02D79" w:rsidP="00972E88">
      <w:pPr>
        <w:spacing w:after="0" w:line="295" w:lineRule="auto"/>
        <w:ind w:left="142" w:hanging="445"/>
        <w:jc w:val="both"/>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18610355" w14:textId="77777777" w:rsidR="00C02D79" w:rsidRDefault="00C02D79" w:rsidP="00972E88">
      <w:pPr>
        <w:spacing w:after="0" w:line="295" w:lineRule="auto"/>
        <w:ind w:left="284" w:hanging="284"/>
        <w:jc w:val="both"/>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5CC99511" w14:textId="77777777" w:rsidR="00C02D79" w:rsidRPr="00472AE4" w:rsidRDefault="00C02D79" w:rsidP="00972E88">
      <w:pPr>
        <w:spacing w:after="0" w:line="295" w:lineRule="auto"/>
        <w:ind w:left="284" w:hanging="284"/>
        <w:jc w:val="both"/>
        <w:rPr>
          <w:rFonts w:eastAsia="Times New Roman" w:cstheme="minorHAnsi"/>
          <w:spacing w:val="-2"/>
          <w:sz w:val="24"/>
          <w:szCs w:val="24"/>
          <w:lang w:eastAsia="pl-PL"/>
        </w:rPr>
      </w:pPr>
      <w:r>
        <w:rPr>
          <w:rFonts w:eastAsia="Times New Roman" w:cstheme="minorHAnsi"/>
          <w:bCs/>
          <w:sz w:val="24"/>
          <w:szCs w:val="24"/>
          <w:lang w:eastAsia="pl-PL"/>
        </w:rPr>
        <w:t xml:space="preserve">d) </w:t>
      </w:r>
      <w:r w:rsidRPr="00472AE4">
        <w:rPr>
          <w:rFonts w:eastAsia="Times New Roman" w:cstheme="minorHAnsi"/>
          <w:bCs/>
          <w:sz w:val="24"/>
          <w:szCs w:val="24"/>
          <w:lang w:eastAsia="pl-PL"/>
        </w:rPr>
        <w:t xml:space="preserve">rażące naruszenie rozporządzenia Ministra Zdrowia z dnia </w:t>
      </w:r>
      <w:r w:rsidRPr="00472AE4">
        <w:rPr>
          <w:rFonts w:eastAsia="Times New Roman" w:cstheme="minorHAnsi"/>
          <w:sz w:val="24"/>
          <w:szCs w:val="24"/>
          <w:lang w:eastAsia="pl-PL"/>
        </w:rPr>
        <w:t xml:space="preserve">23 grudnia 2020 r. ( Dz. U. 2023r. poz. 487 ze zm.) </w:t>
      </w:r>
      <w:r w:rsidRPr="00472AE4">
        <w:rPr>
          <w:rFonts w:eastAsia="Times New Roman" w:cstheme="minorHAnsi"/>
          <w:bCs/>
          <w:sz w:val="24"/>
          <w:szCs w:val="24"/>
          <w:lang w:eastAsia="pl-PL"/>
        </w:rPr>
        <w:t>w  sprawie recept lekarskich - kara umowna do wysokości  50 % średniego miesięcznego wynagrodzenia z ostatnich 3 miesięcy.</w:t>
      </w:r>
    </w:p>
    <w:p w14:paraId="3C688810" w14:textId="77777777" w:rsidR="00C02D79" w:rsidRDefault="00C02D79" w:rsidP="00972E88">
      <w:pPr>
        <w:spacing w:after="0" w:line="295" w:lineRule="auto"/>
        <w:ind w:left="142" w:hanging="142"/>
        <w:jc w:val="both"/>
        <w:rPr>
          <w:rFonts w:eastAsia="Times New Roman" w:cstheme="minorHAnsi"/>
          <w:bCs/>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1138B451" w14:textId="77777777" w:rsidR="00C02D79" w:rsidRPr="00EB705A" w:rsidRDefault="00C02D79" w:rsidP="00972E88">
      <w:pPr>
        <w:spacing w:after="0" w:line="295" w:lineRule="auto"/>
        <w:ind w:left="142" w:hanging="142"/>
        <w:jc w:val="both"/>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476A4D7C" w14:textId="77777777" w:rsidR="00C02D79" w:rsidRPr="00472AE4" w:rsidRDefault="00C02D79" w:rsidP="00972E88">
      <w:pPr>
        <w:spacing w:after="0" w:line="295" w:lineRule="auto"/>
        <w:ind w:left="284" w:hanging="284"/>
        <w:jc w:val="both"/>
        <w:rPr>
          <w:rFonts w:eastAsia="Times New Roman" w:cstheme="minorHAnsi"/>
          <w:spacing w:val="-2"/>
          <w:sz w:val="24"/>
          <w:szCs w:val="24"/>
          <w:lang w:eastAsia="pl-PL"/>
        </w:rPr>
      </w:pPr>
      <w:r>
        <w:rPr>
          <w:rFonts w:eastAsia="Times New Roman" w:cstheme="minorHAnsi"/>
          <w:bCs/>
          <w:spacing w:val="-2"/>
          <w:sz w:val="24"/>
          <w:szCs w:val="24"/>
          <w:lang w:eastAsia="pl-PL"/>
        </w:rPr>
        <w:t xml:space="preserve">f)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542B6184" w14:textId="663208E2" w:rsidR="00C02D79" w:rsidRPr="00B06A3D" w:rsidRDefault="00C02D79" w:rsidP="00972E88">
      <w:pPr>
        <w:pStyle w:val="Akapitzlist"/>
        <w:numPr>
          <w:ilvl w:val="2"/>
          <w:numId w:val="16"/>
        </w:numPr>
        <w:spacing w:after="0" w:line="295" w:lineRule="auto"/>
        <w:jc w:val="both"/>
        <w:rPr>
          <w:rFonts w:eastAsia="Times New Roman" w:cstheme="minorHAnsi"/>
          <w:spacing w:val="-2"/>
          <w:sz w:val="24"/>
          <w:szCs w:val="24"/>
          <w:lang w:eastAsia="pl-PL"/>
        </w:rPr>
      </w:pPr>
      <w:r w:rsidRPr="00B06A3D">
        <w:rPr>
          <w:rFonts w:eastAsia="Times New Roman" w:cstheme="minorHAnsi"/>
          <w:spacing w:val="-2"/>
          <w:sz w:val="24"/>
          <w:szCs w:val="24"/>
          <w:lang w:eastAsia="pl-PL"/>
        </w:rPr>
        <w:t xml:space="preserve">nie prowadzenie dokumentacji medycznej pacjenta lub prowadzenie jej w sposób nieprawidłowy- </w:t>
      </w:r>
      <w:r w:rsidRPr="00B06A3D">
        <w:rPr>
          <w:rFonts w:eastAsia="Times New Roman" w:cstheme="minorHAnsi"/>
          <w:bCs/>
          <w:sz w:val="24"/>
          <w:szCs w:val="24"/>
          <w:lang w:eastAsia="pl-PL"/>
        </w:rPr>
        <w:t xml:space="preserve">kara umowna do wysokości 50 % średniego miesięcznego wynagrodzenia     z ostatnich 3 miesięcy. </w:t>
      </w:r>
    </w:p>
    <w:p w14:paraId="1F48EC22" w14:textId="77777777" w:rsidR="00C02D79" w:rsidRPr="00EB705A" w:rsidRDefault="00C02D79" w:rsidP="00972E88">
      <w:pPr>
        <w:pStyle w:val="Akapitzlist"/>
        <w:numPr>
          <w:ilvl w:val="0"/>
          <w:numId w:val="9"/>
        </w:numPr>
        <w:spacing w:after="0" w:line="295" w:lineRule="auto"/>
        <w:ind w:left="284"/>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4B978C66" w14:textId="77777777" w:rsidR="00C02D79" w:rsidRDefault="00C02D79" w:rsidP="00972E88">
      <w:pPr>
        <w:spacing w:after="0" w:line="295" w:lineRule="auto"/>
        <w:jc w:val="both"/>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0FF1F9CD" w14:textId="77777777" w:rsidR="00C02D79" w:rsidRPr="004326CB" w:rsidRDefault="00C02D79" w:rsidP="00972E88">
      <w:pPr>
        <w:spacing w:after="0" w:line="295" w:lineRule="auto"/>
        <w:jc w:val="both"/>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5108F1A8" w14:textId="5234C9BF" w:rsidR="00C02D79" w:rsidRDefault="00B06A3D" w:rsidP="00972E88">
      <w:pPr>
        <w:widowControl w:val="0"/>
        <w:shd w:val="clear" w:color="auto" w:fill="FFFFFF"/>
        <w:tabs>
          <w:tab w:val="left" w:pos="394"/>
        </w:tabs>
        <w:autoSpaceDE w:val="0"/>
        <w:autoSpaceDN w:val="0"/>
        <w:adjustRightInd w:val="0"/>
        <w:spacing w:after="0" w:line="295" w:lineRule="auto"/>
        <w:jc w:val="both"/>
        <w:rPr>
          <w:rFonts w:eastAsia="Times New Roman" w:cstheme="minorHAnsi"/>
          <w:spacing w:val="2"/>
          <w:sz w:val="24"/>
          <w:szCs w:val="24"/>
          <w:lang w:eastAsia="pl-PL"/>
        </w:rPr>
      </w:pPr>
      <w:r>
        <w:rPr>
          <w:rFonts w:eastAsia="Times New Roman" w:cstheme="minorHAnsi"/>
          <w:spacing w:val="2"/>
          <w:sz w:val="24"/>
          <w:szCs w:val="24"/>
          <w:lang w:eastAsia="pl-PL"/>
        </w:rPr>
        <w:t>4</w:t>
      </w:r>
      <w:r w:rsidR="00C02D79" w:rsidRPr="00EB705A">
        <w:rPr>
          <w:rFonts w:eastAsia="Times New Roman" w:cstheme="minorHAnsi"/>
          <w:spacing w:val="2"/>
          <w:sz w:val="24"/>
          <w:szCs w:val="24"/>
          <w:lang w:eastAsia="pl-PL"/>
        </w:rPr>
        <w:t xml:space="preserve">.   </w:t>
      </w:r>
      <w:r w:rsidR="00C02D79">
        <w:rPr>
          <w:rFonts w:eastAsia="Times New Roman" w:cstheme="minorHAnsi"/>
          <w:spacing w:val="2"/>
          <w:sz w:val="24"/>
          <w:szCs w:val="24"/>
          <w:lang w:eastAsia="pl-PL"/>
        </w:rPr>
        <w:t xml:space="preserve"> </w:t>
      </w:r>
      <w:r w:rsidR="00C02D79" w:rsidRPr="00EB705A">
        <w:rPr>
          <w:rFonts w:eastAsia="Times New Roman" w:cstheme="minorHAnsi"/>
          <w:spacing w:val="2"/>
          <w:sz w:val="24"/>
          <w:szCs w:val="24"/>
          <w:lang w:eastAsia="pl-PL"/>
        </w:rPr>
        <w:t xml:space="preserve">Kary umowne mogą być potrącone z należności </w:t>
      </w:r>
      <w:r w:rsidR="00C02D79" w:rsidRPr="00EB705A">
        <w:rPr>
          <w:rFonts w:eastAsia="Times New Roman" w:cstheme="minorHAnsi"/>
          <w:b/>
          <w:bCs/>
          <w:spacing w:val="2"/>
          <w:sz w:val="24"/>
          <w:szCs w:val="24"/>
          <w:lang w:eastAsia="pl-PL"/>
        </w:rPr>
        <w:t>Zleceniobiorcy</w:t>
      </w:r>
      <w:r w:rsidR="00C02D79" w:rsidRPr="00EB705A">
        <w:rPr>
          <w:rFonts w:eastAsia="Times New Roman" w:cstheme="minorHAnsi"/>
          <w:spacing w:val="2"/>
          <w:sz w:val="24"/>
          <w:szCs w:val="24"/>
          <w:lang w:eastAsia="pl-PL"/>
        </w:rPr>
        <w:t xml:space="preserve">. </w:t>
      </w:r>
    </w:p>
    <w:p w14:paraId="5F2B9F1C" w14:textId="1D889682" w:rsidR="00C02D79" w:rsidRPr="004326CB" w:rsidRDefault="00B06A3D" w:rsidP="00972E88">
      <w:pPr>
        <w:widowControl w:val="0"/>
        <w:shd w:val="clear" w:color="auto" w:fill="FFFFFF"/>
        <w:tabs>
          <w:tab w:val="left" w:pos="394"/>
        </w:tabs>
        <w:autoSpaceDE w:val="0"/>
        <w:autoSpaceDN w:val="0"/>
        <w:adjustRightInd w:val="0"/>
        <w:spacing w:after="0" w:line="295" w:lineRule="auto"/>
        <w:jc w:val="both"/>
        <w:rPr>
          <w:rFonts w:eastAsia="Times New Roman" w:cstheme="minorHAnsi"/>
          <w:spacing w:val="2"/>
          <w:sz w:val="24"/>
          <w:szCs w:val="24"/>
          <w:lang w:eastAsia="pl-PL"/>
        </w:rPr>
      </w:pPr>
      <w:r>
        <w:rPr>
          <w:rFonts w:eastAsia="Times New Roman" w:cstheme="minorHAnsi"/>
          <w:spacing w:val="4"/>
          <w:sz w:val="24"/>
          <w:szCs w:val="24"/>
          <w:lang w:eastAsia="pl-PL"/>
        </w:rPr>
        <w:t>5</w:t>
      </w:r>
      <w:r w:rsidR="00C02D79" w:rsidRPr="00EB705A">
        <w:rPr>
          <w:rFonts w:eastAsia="Times New Roman" w:cstheme="minorHAnsi"/>
          <w:spacing w:val="4"/>
          <w:sz w:val="24"/>
          <w:szCs w:val="24"/>
          <w:lang w:eastAsia="pl-PL"/>
        </w:rPr>
        <w:t xml:space="preserve">.  </w:t>
      </w:r>
      <w:r w:rsidR="00C02D79">
        <w:rPr>
          <w:rFonts w:eastAsia="Times New Roman" w:cstheme="minorHAnsi"/>
          <w:spacing w:val="4"/>
          <w:sz w:val="24"/>
          <w:szCs w:val="24"/>
          <w:lang w:eastAsia="pl-PL"/>
        </w:rPr>
        <w:t xml:space="preserve">  </w:t>
      </w:r>
      <w:r w:rsidR="00C02D79" w:rsidRPr="00EB705A">
        <w:rPr>
          <w:rFonts w:eastAsia="Times New Roman" w:cstheme="minorHAnsi"/>
          <w:spacing w:val="4"/>
          <w:sz w:val="24"/>
          <w:szCs w:val="24"/>
          <w:lang w:eastAsia="pl-PL"/>
        </w:rPr>
        <w:t xml:space="preserve">W przypadku braku realizacji zaleceń pokontrolnych lub ponownego rażącego    </w:t>
      </w:r>
    </w:p>
    <w:p w14:paraId="2783D049" w14:textId="77777777" w:rsidR="00C02D79" w:rsidRPr="00EB705A" w:rsidRDefault="00C02D79" w:rsidP="00972E88">
      <w:pPr>
        <w:widowControl w:val="0"/>
        <w:shd w:val="clear" w:color="auto" w:fill="FFFFFF"/>
        <w:tabs>
          <w:tab w:val="left" w:pos="394"/>
        </w:tabs>
        <w:autoSpaceDE w:val="0"/>
        <w:autoSpaceDN w:val="0"/>
        <w:adjustRightInd w:val="0"/>
        <w:spacing w:after="0" w:line="295"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7D8A54E2" w14:textId="716563E0" w:rsidR="00972E88" w:rsidRDefault="00C02D79" w:rsidP="00972E88">
      <w:pPr>
        <w:widowControl w:val="0"/>
        <w:shd w:val="clear" w:color="auto" w:fill="FFFFFF"/>
        <w:tabs>
          <w:tab w:val="left" w:pos="394"/>
        </w:tabs>
        <w:autoSpaceDE w:val="0"/>
        <w:autoSpaceDN w:val="0"/>
        <w:adjustRightInd w:val="0"/>
        <w:spacing w:after="0" w:line="295"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01115560" w14:textId="46170E3F" w:rsidR="00C02D79" w:rsidRPr="00972E88" w:rsidRDefault="00C02D79" w:rsidP="00972E88">
      <w:pPr>
        <w:widowControl w:val="0"/>
        <w:shd w:val="clear" w:color="auto" w:fill="FFFFFF"/>
        <w:tabs>
          <w:tab w:val="left" w:pos="394"/>
        </w:tabs>
        <w:autoSpaceDE w:val="0"/>
        <w:autoSpaceDN w:val="0"/>
        <w:adjustRightInd w:val="0"/>
        <w:spacing w:after="0" w:line="295" w:lineRule="auto"/>
        <w:jc w:val="center"/>
        <w:rPr>
          <w:rFonts w:eastAsia="Times New Roman" w:cstheme="minorHAnsi"/>
          <w:spacing w:val="2"/>
          <w:sz w:val="24"/>
          <w:szCs w:val="24"/>
          <w:lang w:eastAsia="pl-PL"/>
        </w:rPr>
      </w:pPr>
      <w:r w:rsidRPr="00EB705A">
        <w:rPr>
          <w:rFonts w:eastAsia="Times New Roman" w:cstheme="minorHAnsi"/>
          <w:b/>
          <w:bCs/>
          <w:sz w:val="24"/>
          <w:szCs w:val="24"/>
          <w:lang w:eastAsia="pl-PL"/>
        </w:rPr>
        <w:t>§ 1</w:t>
      </w:r>
      <w:r w:rsidR="00972E88">
        <w:rPr>
          <w:rFonts w:eastAsia="Times New Roman" w:cstheme="minorHAnsi"/>
          <w:b/>
          <w:bCs/>
          <w:sz w:val="24"/>
          <w:szCs w:val="24"/>
          <w:lang w:eastAsia="pl-PL"/>
        </w:rPr>
        <w:t>1</w:t>
      </w:r>
    </w:p>
    <w:p w14:paraId="1104F21C" w14:textId="75D064EA" w:rsidR="00C02D79" w:rsidRPr="00EB705A" w:rsidRDefault="00C02D79" w:rsidP="00972E88">
      <w:pPr>
        <w:spacing w:after="0" w:line="295" w:lineRule="auto"/>
        <w:jc w:val="both"/>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05C8D26D" w14:textId="77777777" w:rsidR="00C02D79" w:rsidRPr="00EB705A" w:rsidRDefault="00C02D79" w:rsidP="00972E88">
      <w:pPr>
        <w:suppressAutoHyphens/>
        <w:spacing w:after="0" w:line="295" w:lineRule="auto"/>
        <w:jc w:val="both"/>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043D4BB2" w14:textId="77777777" w:rsidR="00C02D79" w:rsidRPr="00EB705A" w:rsidRDefault="00C02D79" w:rsidP="00972E88">
      <w:pPr>
        <w:suppressAutoHyphens/>
        <w:spacing w:after="0" w:line="295" w:lineRule="auto"/>
        <w:jc w:val="both"/>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3E8DAE50" w14:textId="23916964" w:rsidR="00C02D79" w:rsidRPr="00972E88" w:rsidRDefault="00972E88" w:rsidP="00972E88">
      <w:pPr>
        <w:tabs>
          <w:tab w:val="left" w:pos="284"/>
        </w:tabs>
        <w:suppressAutoHyphens/>
        <w:spacing w:after="0" w:line="295" w:lineRule="auto"/>
        <w:ind w:left="120"/>
        <w:jc w:val="both"/>
        <w:rPr>
          <w:rFonts w:eastAsia="Times New Roman" w:cstheme="minorHAnsi"/>
          <w:sz w:val="24"/>
          <w:szCs w:val="24"/>
          <w:lang w:eastAsia="pl-PL"/>
        </w:rPr>
      </w:pPr>
      <w:r>
        <w:rPr>
          <w:rFonts w:eastAsia="Times New Roman" w:cstheme="minorHAnsi"/>
          <w:sz w:val="24"/>
          <w:szCs w:val="24"/>
          <w:lang w:eastAsia="pl-PL"/>
        </w:rPr>
        <w:lastRenderedPageBreak/>
        <w:t>2.</w:t>
      </w:r>
      <w:r w:rsidR="00C02D79" w:rsidRPr="00972E88">
        <w:rPr>
          <w:rFonts w:eastAsia="Times New Roman" w:cstheme="minorHAnsi"/>
          <w:sz w:val="24"/>
          <w:szCs w:val="24"/>
          <w:lang w:eastAsia="pl-PL"/>
        </w:rPr>
        <w:t xml:space="preserve"> </w:t>
      </w:r>
      <w:r>
        <w:rPr>
          <w:rFonts w:eastAsia="Times New Roman" w:cstheme="minorHAnsi"/>
          <w:sz w:val="24"/>
          <w:szCs w:val="24"/>
          <w:lang w:eastAsia="pl-PL"/>
        </w:rPr>
        <w:t xml:space="preserve">    </w:t>
      </w:r>
      <w:r w:rsidR="00C02D79" w:rsidRPr="00972E88">
        <w:rPr>
          <w:rFonts w:eastAsia="Times New Roman" w:cstheme="minorHAnsi"/>
          <w:sz w:val="24"/>
          <w:szCs w:val="24"/>
          <w:lang w:eastAsia="pl-PL"/>
        </w:rPr>
        <w:t>Kopia polisy stanowi załącznik do niniejszej Umowy.</w:t>
      </w:r>
    </w:p>
    <w:p w14:paraId="5C650F8F" w14:textId="4E347630" w:rsidR="00C02D79" w:rsidRPr="00EB705A" w:rsidRDefault="00C02D79" w:rsidP="00972E88">
      <w:pPr>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972E88">
        <w:rPr>
          <w:rFonts w:eastAsia="Times New Roman" w:cstheme="minorHAnsi"/>
          <w:b/>
          <w:bCs/>
          <w:sz w:val="24"/>
          <w:szCs w:val="24"/>
          <w:lang w:eastAsia="pl-PL"/>
        </w:rPr>
        <w:t>2</w:t>
      </w:r>
    </w:p>
    <w:p w14:paraId="2C12D70A" w14:textId="77777777" w:rsidR="00C02D79" w:rsidRPr="004326CB" w:rsidRDefault="00C02D79" w:rsidP="00972E88">
      <w:pPr>
        <w:pStyle w:val="Akapitzlist"/>
        <w:numPr>
          <w:ilvl w:val="0"/>
          <w:numId w:val="11"/>
        </w:numPr>
        <w:spacing w:after="0" w:line="295" w:lineRule="auto"/>
        <w:ind w:left="426" w:hanging="357"/>
        <w:jc w:val="both"/>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69D0584C" w14:textId="35C548A8" w:rsidR="00C02D79" w:rsidRPr="00EB705A" w:rsidRDefault="00C02D79" w:rsidP="00972E88">
      <w:pPr>
        <w:spacing w:after="0" w:line="295" w:lineRule="auto"/>
        <w:jc w:val="both"/>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w:t>
      </w:r>
      <w:r w:rsidR="00972E88">
        <w:rPr>
          <w:rFonts w:eastAsia="Times New Roman" w:cstheme="minorHAnsi"/>
          <w:b/>
          <w:bCs/>
          <w:sz w:val="24"/>
          <w:szCs w:val="24"/>
          <w:lang w:eastAsia="pl-PL"/>
        </w:rPr>
        <w:t>3</w:t>
      </w:r>
    </w:p>
    <w:p w14:paraId="223B8534" w14:textId="77777777" w:rsidR="00972E88" w:rsidRPr="003E1E03" w:rsidRDefault="00972E88" w:rsidP="00972E88">
      <w:pPr>
        <w:spacing w:after="0" w:line="295" w:lineRule="auto"/>
        <w:ind w:left="698" w:hanging="270"/>
        <w:jc w:val="both"/>
        <w:rPr>
          <w:rFonts w:eastAsia="Calibri" w:cstheme="minorHAnsi"/>
          <w:sz w:val="24"/>
          <w:szCs w:val="24"/>
        </w:rPr>
      </w:pPr>
      <w:bookmarkStart w:id="2" w:name="_Hlk152258204"/>
      <w:r w:rsidRPr="003E1E03">
        <w:rPr>
          <w:rFonts w:eastAsia="Calibri" w:cstheme="minorHAnsi"/>
          <w:sz w:val="24"/>
          <w:szCs w:val="24"/>
        </w:rPr>
        <w:t>1.</w:t>
      </w:r>
      <w:r w:rsidRPr="003E1E03">
        <w:rPr>
          <w:rFonts w:eastAsia="Calibri" w:cstheme="minorHAnsi"/>
          <w:sz w:val="24"/>
          <w:szCs w:val="24"/>
        </w:rPr>
        <w:tab/>
        <w:t xml:space="preserve">Niniejsza umowa może być rozwiązana w każdym czasie na podstawie porozumienia stron. </w:t>
      </w:r>
    </w:p>
    <w:p w14:paraId="6071F1C2" w14:textId="77777777" w:rsidR="00972E88" w:rsidRPr="003E1E03" w:rsidRDefault="00972E88" w:rsidP="00972E88">
      <w:pPr>
        <w:spacing w:after="0" w:line="295" w:lineRule="auto"/>
        <w:ind w:left="698" w:hanging="267"/>
        <w:jc w:val="both"/>
        <w:rPr>
          <w:rFonts w:eastAsia="Calibri" w:cstheme="minorHAnsi"/>
          <w:sz w:val="24"/>
          <w:szCs w:val="24"/>
        </w:rPr>
      </w:pPr>
      <w:r w:rsidRPr="003E1E03">
        <w:rPr>
          <w:rFonts w:eastAsia="Calibri" w:cstheme="minorHAnsi"/>
          <w:sz w:val="24"/>
          <w:szCs w:val="24"/>
        </w:rPr>
        <w:t>2.</w:t>
      </w:r>
      <w:r w:rsidRPr="003E1E03">
        <w:rPr>
          <w:rFonts w:eastAsia="Calibri" w:cstheme="minorHAnsi"/>
          <w:sz w:val="24"/>
          <w:szCs w:val="24"/>
        </w:rPr>
        <w:tab/>
        <w:t>Umowa może być rozwiązana przez każdą ze stron z zachowaniem 1 miesięcznego okresu  wypowiedzenia.</w:t>
      </w:r>
    </w:p>
    <w:p w14:paraId="0E547F77" w14:textId="77777777" w:rsidR="00972E88" w:rsidRPr="003E1E03" w:rsidRDefault="00972E88" w:rsidP="00972E88">
      <w:pPr>
        <w:spacing w:after="0" w:line="295" w:lineRule="auto"/>
        <w:ind w:left="698" w:hanging="267"/>
        <w:jc w:val="both"/>
        <w:rPr>
          <w:rFonts w:eastAsia="Calibri" w:cstheme="minorHAnsi"/>
          <w:sz w:val="24"/>
          <w:szCs w:val="24"/>
        </w:rPr>
      </w:pPr>
      <w:r w:rsidRPr="003E1E03">
        <w:rPr>
          <w:rFonts w:eastAsia="Calibri" w:cstheme="minorHAnsi"/>
          <w:sz w:val="24"/>
          <w:szCs w:val="24"/>
        </w:rPr>
        <w:t>3.</w:t>
      </w:r>
      <w:r w:rsidRPr="003E1E03">
        <w:rPr>
          <w:rFonts w:eastAsia="Calibri" w:cstheme="minorHAnsi"/>
          <w:sz w:val="24"/>
          <w:szCs w:val="24"/>
        </w:rPr>
        <w:tab/>
        <w:t xml:space="preserve">Niniejsza umowa może zostać rozwiązana z dniem utraty przez </w:t>
      </w:r>
      <w:r w:rsidRPr="003E1E03">
        <w:rPr>
          <w:rFonts w:eastAsia="Calibri" w:cstheme="minorHAnsi"/>
          <w:b/>
          <w:sz w:val="24"/>
          <w:szCs w:val="24"/>
        </w:rPr>
        <w:t xml:space="preserve">Zleceniodawcę </w:t>
      </w:r>
      <w:r w:rsidRPr="003E1E03">
        <w:rPr>
          <w:rFonts w:eastAsia="Calibri" w:cstheme="minorHAnsi"/>
          <w:sz w:val="24"/>
          <w:szCs w:val="24"/>
        </w:rPr>
        <w:t xml:space="preserve">dalszego finansowania przez MOW NFZ świadczeń określonych w umowie. </w:t>
      </w:r>
    </w:p>
    <w:p w14:paraId="5AAA9F7E" w14:textId="77777777" w:rsidR="00972E88" w:rsidRPr="003E1E03" w:rsidRDefault="00972E88" w:rsidP="00972E88">
      <w:pPr>
        <w:spacing w:after="0" w:line="295" w:lineRule="auto"/>
        <w:ind w:left="643" w:hanging="212"/>
        <w:jc w:val="both"/>
        <w:rPr>
          <w:rFonts w:eastAsia="Calibri" w:cstheme="minorHAnsi"/>
          <w:sz w:val="24"/>
          <w:szCs w:val="24"/>
        </w:rPr>
      </w:pPr>
      <w:r w:rsidRPr="003E1E03">
        <w:rPr>
          <w:rFonts w:eastAsia="Calibri" w:cstheme="minorHAnsi"/>
          <w:sz w:val="24"/>
          <w:szCs w:val="24"/>
        </w:rPr>
        <w:t>4.</w:t>
      </w:r>
      <w:r w:rsidRPr="003E1E03">
        <w:rPr>
          <w:rFonts w:eastAsia="Calibri" w:cstheme="minorHAnsi"/>
          <w:sz w:val="24"/>
          <w:szCs w:val="24"/>
        </w:rPr>
        <w:tab/>
        <w:t xml:space="preserve">W przypadku rażącego naruszenia postanowień umowy umowa może być rozwiązana bez zachowania terminu wypowiedzenia, a w szczególności : </w:t>
      </w:r>
    </w:p>
    <w:p w14:paraId="5EB58581" w14:textId="77777777" w:rsidR="00972E88" w:rsidRPr="003E1E03"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3E1E03">
        <w:rPr>
          <w:rFonts w:eastAsia="Times New Roman" w:cstheme="minorHAnsi"/>
          <w:sz w:val="24"/>
          <w:szCs w:val="24"/>
          <w:lang w:eastAsia="pl-PL"/>
        </w:rPr>
        <w:t>niewykonania lub niewłaściwego wykonania świadczenia zdrowotnego,</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a w szczególności za zaniedbanie lub błąd w sztuce lekarskiej;</w:t>
      </w:r>
    </w:p>
    <w:p w14:paraId="74CF92CE" w14:textId="77777777" w:rsidR="00972E88" w:rsidRPr="003E1E03"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3E1E03">
        <w:rPr>
          <w:rFonts w:eastAsia="Times New Roman" w:cstheme="minorHAnsi"/>
          <w:sz w:val="24"/>
          <w:szCs w:val="24"/>
          <w:lang w:eastAsia="pl-PL"/>
        </w:rPr>
        <w:t xml:space="preserve"> rażącego naruszenia rozporządzenia Ministra Zdrowia z dnia 23 grudnia 2020 r. (Dz. U. z 2023 poz. 487 ze zm.) w sprawie recept lekarskich,</w:t>
      </w:r>
    </w:p>
    <w:p w14:paraId="5A3FED15" w14:textId="77777777" w:rsidR="00972E88" w:rsidRPr="003E2EB9"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z w:val="24"/>
          <w:szCs w:val="24"/>
          <w:lang w:eastAsia="pl-PL"/>
        </w:rPr>
        <w:t>przedstawienia danych stanowiących podstawę rozliczenia niezgodnie ze stanem faktycznym,</w:t>
      </w:r>
    </w:p>
    <w:p w14:paraId="61772F65" w14:textId="77777777" w:rsidR="00972E88" w:rsidRPr="003E1E03"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3"/>
          <w:sz w:val="24"/>
          <w:szCs w:val="24"/>
          <w:lang w:eastAsia="pl-PL"/>
        </w:rPr>
        <w:t>nie prowadzenia dokumentacji medycznej pacjenta lub prowadzenia jej w sposób nieprawidłowy.</w:t>
      </w:r>
    </w:p>
    <w:p w14:paraId="34621DB1" w14:textId="77777777" w:rsidR="00972E88" w:rsidRPr="003E1E03"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2"/>
          <w:sz w:val="24"/>
          <w:szCs w:val="24"/>
          <w:lang w:eastAsia="pl-PL"/>
        </w:rPr>
        <w:t>braku realizacji zaleceń pokontrolnych,</w:t>
      </w:r>
    </w:p>
    <w:p w14:paraId="3319EDA3" w14:textId="77777777" w:rsidR="00972E88" w:rsidRPr="003E1E03"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2"/>
          <w:sz w:val="24"/>
          <w:szCs w:val="24"/>
          <w:lang w:eastAsia="pl-PL"/>
        </w:rPr>
        <w:t xml:space="preserve">w przypadku innych nadużyć w stosunku do </w:t>
      </w:r>
      <w:r w:rsidRPr="003E1E03">
        <w:rPr>
          <w:rFonts w:eastAsia="Times New Roman" w:cstheme="minorHAnsi"/>
          <w:b/>
          <w:bCs/>
          <w:spacing w:val="2"/>
          <w:sz w:val="24"/>
          <w:szCs w:val="24"/>
          <w:lang w:eastAsia="pl-PL"/>
        </w:rPr>
        <w:t>Zleceniodawcy</w:t>
      </w:r>
      <w:r w:rsidRPr="003E1E03">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04BE53FF" w14:textId="77777777" w:rsidR="00972E88" w:rsidRPr="003E1E03" w:rsidRDefault="00972E88" w:rsidP="00972E88">
      <w:pPr>
        <w:widowControl w:val="0"/>
        <w:numPr>
          <w:ilvl w:val="0"/>
          <w:numId w:val="17"/>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2"/>
          <w:sz w:val="24"/>
          <w:szCs w:val="24"/>
          <w:lang w:eastAsia="pl-PL"/>
        </w:rPr>
        <w:t>naruszenia przepisów dotyczących ochrony danych osobowych,</w:t>
      </w:r>
    </w:p>
    <w:p w14:paraId="14A8FF95" w14:textId="77777777" w:rsidR="00972E88" w:rsidRPr="003E1E03" w:rsidRDefault="00972E88" w:rsidP="00972E88">
      <w:pPr>
        <w:numPr>
          <w:ilvl w:val="0"/>
          <w:numId w:val="17"/>
        </w:numPr>
        <w:spacing w:after="0" w:line="295" w:lineRule="auto"/>
        <w:ind w:left="998" w:hanging="357"/>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nie świadczenie usług w terminach uzgodnionych w harmonogramie,</w:t>
      </w:r>
    </w:p>
    <w:p w14:paraId="3261B578" w14:textId="77777777" w:rsidR="00972E88" w:rsidRPr="003E1E03" w:rsidRDefault="00972E88" w:rsidP="00972E88">
      <w:pPr>
        <w:numPr>
          <w:ilvl w:val="0"/>
          <w:numId w:val="17"/>
        </w:numPr>
        <w:spacing w:after="0" w:line="295" w:lineRule="auto"/>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697B9B3A" w14:textId="77777777" w:rsidR="00972E88" w:rsidRPr="003E1E03" w:rsidRDefault="00972E88" w:rsidP="00972E88">
      <w:pPr>
        <w:numPr>
          <w:ilvl w:val="0"/>
          <w:numId w:val="17"/>
        </w:numPr>
        <w:spacing w:after="0" w:line="295" w:lineRule="auto"/>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w:t>
      </w:r>
    </w:p>
    <w:p w14:paraId="45FEE9B8" w14:textId="77777777" w:rsidR="00972E88" w:rsidRPr="003E1E03" w:rsidRDefault="00972E88" w:rsidP="00972E88">
      <w:pPr>
        <w:spacing w:after="0" w:line="295" w:lineRule="auto"/>
        <w:ind w:left="1003"/>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umowy, bądź odmówi poddania się badania krwi na zawartość alkoholu i/lub środków odurzających , gdy zachodzi uzasadnione podejrzenie ich użycia.</w:t>
      </w:r>
    </w:p>
    <w:bookmarkEnd w:id="2"/>
    <w:p w14:paraId="2BCA96CE" w14:textId="0D34DD7E" w:rsidR="00C02D79" w:rsidRPr="00EB705A" w:rsidRDefault="00C02D79" w:rsidP="00972E88">
      <w:pPr>
        <w:spacing w:after="0" w:line="295" w:lineRule="auto"/>
        <w:ind w:left="3540" w:firstLine="708"/>
        <w:jc w:val="both"/>
        <w:rPr>
          <w:rFonts w:eastAsia="Times New Roman" w:cstheme="minorHAnsi"/>
          <w:sz w:val="24"/>
          <w:szCs w:val="24"/>
          <w:lang w:eastAsia="pl-PL"/>
        </w:rPr>
      </w:pPr>
      <w:r w:rsidRPr="00EB705A">
        <w:rPr>
          <w:rFonts w:eastAsia="Times New Roman" w:cstheme="minorHAnsi"/>
          <w:b/>
          <w:bCs/>
          <w:sz w:val="24"/>
          <w:szCs w:val="24"/>
          <w:lang w:eastAsia="pl-PL"/>
        </w:rPr>
        <w:t xml:space="preserve">  § 1</w:t>
      </w:r>
      <w:r w:rsidR="00972E88">
        <w:rPr>
          <w:rFonts w:eastAsia="Times New Roman" w:cstheme="minorHAnsi"/>
          <w:b/>
          <w:bCs/>
          <w:sz w:val="24"/>
          <w:szCs w:val="24"/>
          <w:lang w:eastAsia="pl-PL"/>
        </w:rPr>
        <w:t>4</w:t>
      </w:r>
    </w:p>
    <w:p w14:paraId="16082226" w14:textId="7B8C78C6"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r>
      <w:r w:rsidRPr="00EB705A">
        <w:rPr>
          <w:rFonts w:eastAsia="Times New Roman" w:cstheme="minorHAnsi"/>
          <w:sz w:val="24"/>
          <w:szCs w:val="24"/>
          <w:lang w:eastAsia="pl-PL"/>
        </w:rPr>
        <w:lastRenderedPageBreak/>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5112BFF4" w14:textId="6D4CBAF2" w:rsidR="00C02D79" w:rsidRPr="00EB705A" w:rsidRDefault="00C02D79" w:rsidP="00972E88">
      <w:pPr>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972E88">
        <w:rPr>
          <w:rFonts w:eastAsia="Times New Roman" w:cstheme="minorHAnsi"/>
          <w:b/>
          <w:bCs/>
          <w:sz w:val="24"/>
          <w:szCs w:val="24"/>
          <w:lang w:eastAsia="pl-PL"/>
        </w:rPr>
        <w:t>5</w:t>
      </w:r>
    </w:p>
    <w:p w14:paraId="575ADDAA" w14:textId="77777777" w:rsidR="00C02D79" w:rsidRPr="00EB705A" w:rsidRDefault="00C02D79" w:rsidP="00972E88">
      <w:pPr>
        <w:tabs>
          <w:tab w:val="left" w:pos="708"/>
        </w:tabs>
        <w:spacing w:after="0" w:line="295"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53F69D6C" w14:textId="77777777" w:rsidR="00C02D79" w:rsidRPr="00EB705A" w:rsidRDefault="00C02D79" w:rsidP="00972E88">
      <w:pPr>
        <w:tabs>
          <w:tab w:val="left" w:pos="708"/>
        </w:tabs>
        <w:spacing w:after="0" w:line="295"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370209D5" w14:textId="5702318C" w:rsidR="00C02D79" w:rsidRPr="00EB705A" w:rsidRDefault="00C02D79" w:rsidP="00972E88">
      <w:pPr>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972E88">
        <w:rPr>
          <w:rFonts w:eastAsia="Times New Roman" w:cstheme="minorHAnsi"/>
          <w:b/>
          <w:bCs/>
          <w:sz w:val="24"/>
          <w:szCs w:val="24"/>
          <w:lang w:eastAsia="pl-PL"/>
        </w:rPr>
        <w:t>6</w:t>
      </w:r>
    </w:p>
    <w:p w14:paraId="644002CC" w14:textId="77777777"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06B844D3" w14:textId="1E4767F5" w:rsidR="00C02D79" w:rsidRPr="00EB705A" w:rsidRDefault="00C02D79" w:rsidP="00972E88">
      <w:pPr>
        <w:keepNext/>
        <w:spacing w:after="0" w:line="295"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972E88">
        <w:rPr>
          <w:rFonts w:eastAsia="Times New Roman" w:cstheme="minorHAnsi"/>
          <w:b/>
          <w:bCs/>
          <w:sz w:val="24"/>
          <w:szCs w:val="24"/>
          <w:lang w:eastAsia="pl-PL"/>
        </w:rPr>
        <w:t>7</w:t>
      </w:r>
    </w:p>
    <w:p w14:paraId="6634F7AA" w14:textId="77777777" w:rsidR="00C02D79" w:rsidRPr="00EB705A" w:rsidRDefault="00C02D79" w:rsidP="00972E88">
      <w:pPr>
        <w:spacing w:after="0" w:line="295"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190E2A9F" w14:textId="77777777" w:rsidR="00C02D79" w:rsidRPr="00EB705A" w:rsidRDefault="00C02D79" w:rsidP="00972E88">
      <w:pPr>
        <w:spacing w:after="0" w:line="295" w:lineRule="auto"/>
        <w:jc w:val="both"/>
        <w:rPr>
          <w:rFonts w:eastAsia="Times New Roman" w:cstheme="minorHAnsi"/>
          <w:sz w:val="24"/>
          <w:szCs w:val="24"/>
          <w:lang w:eastAsia="pl-PL"/>
        </w:rPr>
      </w:pPr>
    </w:p>
    <w:p w14:paraId="4F85E4E3" w14:textId="77777777" w:rsidR="00C02D79" w:rsidRPr="00EB705A" w:rsidRDefault="00C02D79" w:rsidP="00972E88">
      <w:pPr>
        <w:spacing w:after="0" w:line="295" w:lineRule="auto"/>
        <w:jc w:val="both"/>
        <w:rPr>
          <w:rFonts w:eastAsia="Times New Roman" w:cstheme="minorHAnsi"/>
          <w:sz w:val="24"/>
          <w:szCs w:val="24"/>
          <w:lang w:eastAsia="pl-PL"/>
        </w:rPr>
      </w:pPr>
    </w:p>
    <w:p w14:paraId="5EAAAB1C" w14:textId="77777777" w:rsidR="00C02D79" w:rsidRPr="00EB705A" w:rsidRDefault="00C02D79" w:rsidP="00972E88">
      <w:pPr>
        <w:spacing w:after="0" w:line="295" w:lineRule="auto"/>
        <w:jc w:val="both"/>
        <w:rPr>
          <w:rFonts w:eastAsia="Times New Roman" w:cstheme="minorHAnsi"/>
          <w:sz w:val="24"/>
          <w:szCs w:val="24"/>
          <w:lang w:eastAsia="pl-PL"/>
        </w:rPr>
      </w:pPr>
    </w:p>
    <w:p w14:paraId="5473386C" w14:textId="4E47ED41" w:rsidR="00C02D79" w:rsidRDefault="003122AA" w:rsidP="00972E88">
      <w:pPr>
        <w:spacing w:after="0" w:line="295" w:lineRule="auto"/>
        <w:jc w:val="both"/>
        <w:rPr>
          <w:rFonts w:eastAsia="Times New Roman" w:cstheme="minorHAnsi"/>
          <w:b/>
          <w:bCs/>
          <w:sz w:val="24"/>
          <w:szCs w:val="24"/>
          <w:lang w:eastAsia="pl-PL"/>
        </w:rPr>
      </w:pPr>
      <w:r>
        <w:rPr>
          <w:rFonts w:eastAsia="Times New Roman" w:cstheme="minorHAnsi"/>
          <w:b/>
          <w:bCs/>
          <w:sz w:val="24"/>
          <w:szCs w:val="24"/>
          <w:lang w:eastAsia="pl-PL"/>
        </w:rPr>
        <w:t xml:space="preserve">     </w:t>
      </w:r>
      <w:r w:rsidR="00C02D79" w:rsidRPr="00EB705A">
        <w:rPr>
          <w:rFonts w:eastAsia="Times New Roman" w:cstheme="minorHAnsi"/>
          <w:b/>
          <w:bCs/>
          <w:sz w:val="24"/>
          <w:szCs w:val="24"/>
          <w:lang w:eastAsia="pl-PL"/>
        </w:rPr>
        <w:t>ZLECENIOBIORCA</w:t>
      </w:r>
      <w:r w:rsidR="00C02D79" w:rsidRPr="00EB705A">
        <w:rPr>
          <w:rFonts w:eastAsia="Times New Roman" w:cstheme="minorHAnsi"/>
          <w:b/>
          <w:bCs/>
          <w:sz w:val="24"/>
          <w:szCs w:val="24"/>
          <w:lang w:eastAsia="pl-PL"/>
        </w:rPr>
        <w:tab/>
      </w:r>
      <w:r w:rsidR="00C02D79" w:rsidRPr="00EB705A">
        <w:rPr>
          <w:rFonts w:eastAsia="Times New Roman" w:cstheme="minorHAnsi"/>
          <w:b/>
          <w:bCs/>
          <w:sz w:val="24"/>
          <w:szCs w:val="24"/>
          <w:lang w:eastAsia="pl-PL"/>
        </w:rPr>
        <w:tab/>
      </w:r>
      <w:r w:rsidR="00C02D79" w:rsidRPr="00EB705A">
        <w:rPr>
          <w:rFonts w:eastAsia="Times New Roman" w:cstheme="minorHAnsi"/>
          <w:b/>
          <w:bCs/>
          <w:sz w:val="24"/>
          <w:szCs w:val="24"/>
          <w:lang w:eastAsia="pl-PL"/>
        </w:rPr>
        <w:tab/>
      </w:r>
      <w:r w:rsidR="00C02D79"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00C02D79" w:rsidRPr="00EB705A">
        <w:rPr>
          <w:rFonts w:eastAsia="Times New Roman" w:cstheme="minorHAnsi"/>
          <w:b/>
          <w:bCs/>
          <w:sz w:val="24"/>
          <w:szCs w:val="24"/>
          <w:lang w:eastAsia="pl-PL"/>
        </w:rPr>
        <w:t>ZLECENIODAWCA</w:t>
      </w:r>
    </w:p>
    <w:p w14:paraId="2B9B56CF" w14:textId="77777777" w:rsidR="00972E88" w:rsidRDefault="00972E88" w:rsidP="00972E88">
      <w:pPr>
        <w:spacing w:after="0" w:line="295" w:lineRule="auto"/>
        <w:jc w:val="both"/>
        <w:rPr>
          <w:rFonts w:eastAsia="Times New Roman" w:cstheme="minorHAnsi"/>
          <w:b/>
          <w:bCs/>
          <w:sz w:val="24"/>
          <w:szCs w:val="24"/>
          <w:lang w:eastAsia="pl-PL"/>
        </w:rPr>
      </w:pPr>
    </w:p>
    <w:p w14:paraId="108491B7" w14:textId="77777777" w:rsidR="00972E88" w:rsidRDefault="00972E88" w:rsidP="00972E88">
      <w:pPr>
        <w:spacing w:after="0" w:line="295" w:lineRule="auto"/>
        <w:jc w:val="both"/>
        <w:rPr>
          <w:rFonts w:eastAsia="Times New Roman" w:cstheme="minorHAnsi"/>
          <w:b/>
          <w:bCs/>
          <w:sz w:val="24"/>
          <w:szCs w:val="24"/>
          <w:lang w:eastAsia="pl-PL"/>
        </w:rPr>
      </w:pPr>
    </w:p>
    <w:p w14:paraId="75FCF398" w14:textId="77777777" w:rsidR="00972E88" w:rsidRDefault="00972E88" w:rsidP="00972E88">
      <w:pPr>
        <w:spacing w:after="0" w:line="295" w:lineRule="auto"/>
        <w:jc w:val="both"/>
        <w:rPr>
          <w:rFonts w:eastAsia="Times New Roman" w:cstheme="minorHAnsi"/>
          <w:b/>
          <w:bCs/>
          <w:sz w:val="24"/>
          <w:szCs w:val="24"/>
          <w:lang w:eastAsia="pl-PL"/>
        </w:rPr>
      </w:pPr>
    </w:p>
    <w:p w14:paraId="7488CF7F" w14:textId="77777777" w:rsidR="00972E88" w:rsidRDefault="00972E88" w:rsidP="00972E88">
      <w:pPr>
        <w:spacing w:after="0" w:line="295" w:lineRule="auto"/>
        <w:jc w:val="both"/>
        <w:rPr>
          <w:rFonts w:eastAsia="Times New Roman" w:cstheme="minorHAnsi"/>
          <w:b/>
          <w:bCs/>
          <w:sz w:val="24"/>
          <w:szCs w:val="24"/>
          <w:lang w:eastAsia="pl-PL"/>
        </w:rPr>
      </w:pPr>
    </w:p>
    <w:p w14:paraId="262D8152" w14:textId="77777777" w:rsidR="00972E88" w:rsidRDefault="00972E88" w:rsidP="00972E88">
      <w:pPr>
        <w:spacing w:after="0" w:line="295" w:lineRule="auto"/>
        <w:jc w:val="both"/>
        <w:rPr>
          <w:rFonts w:eastAsia="Times New Roman" w:cstheme="minorHAnsi"/>
          <w:b/>
          <w:bCs/>
          <w:sz w:val="24"/>
          <w:szCs w:val="24"/>
          <w:lang w:eastAsia="pl-PL"/>
        </w:rPr>
      </w:pPr>
    </w:p>
    <w:p w14:paraId="7BC9BC30" w14:textId="77777777" w:rsidR="00972E88" w:rsidRDefault="00972E88" w:rsidP="00972E88">
      <w:pPr>
        <w:spacing w:after="0" w:line="295" w:lineRule="auto"/>
        <w:jc w:val="both"/>
        <w:rPr>
          <w:rFonts w:eastAsia="Times New Roman" w:cstheme="minorHAnsi"/>
          <w:b/>
          <w:bCs/>
          <w:sz w:val="24"/>
          <w:szCs w:val="24"/>
          <w:lang w:eastAsia="pl-PL"/>
        </w:rPr>
      </w:pPr>
    </w:p>
    <w:p w14:paraId="555F34D8" w14:textId="77777777" w:rsidR="00972E88" w:rsidRDefault="00972E88" w:rsidP="00972E88">
      <w:pPr>
        <w:spacing w:after="0" w:line="295" w:lineRule="auto"/>
        <w:jc w:val="both"/>
        <w:rPr>
          <w:rFonts w:eastAsia="Times New Roman" w:cstheme="minorHAnsi"/>
          <w:b/>
          <w:bCs/>
          <w:sz w:val="24"/>
          <w:szCs w:val="24"/>
          <w:lang w:eastAsia="pl-PL"/>
        </w:rPr>
      </w:pPr>
    </w:p>
    <w:p w14:paraId="50A8D576" w14:textId="77777777" w:rsidR="00972E88" w:rsidRPr="007C2612" w:rsidRDefault="00972E88" w:rsidP="00972E88">
      <w:pPr>
        <w:spacing w:after="0" w:line="295" w:lineRule="auto"/>
        <w:jc w:val="both"/>
        <w:rPr>
          <w:rFonts w:eastAsia="Times New Roman" w:cstheme="minorHAnsi"/>
          <w:b/>
          <w:bCs/>
          <w:sz w:val="24"/>
          <w:szCs w:val="24"/>
          <w:lang w:eastAsia="pl-PL"/>
        </w:rPr>
      </w:pPr>
    </w:p>
    <w:p w14:paraId="63486C9C" w14:textId="4EE573D4" w:rsidR="00C02D79" w:rsidRDefault="00C02D79" w:rsidP="00972E88">
      <w:pPr>
        <w:tabs>
          <w:tab w:val="left" w:pos="364"/>
        </w:tabs>
        <w:spacing w:after="0" w:line="295" w:lineRule="auto"/>
        <w:jc w:val="right"/>
        <w:rPr>
          <w:rFonts w:eastAsia="Arial" w:cstheme="minorHAnsi"/>
          <w:b/>
          <w:lang w:eastAsia="pl-PL"/>
        </w:rPr>
      </w:pPr>
      <w:r>
        <w:rPr>
          <w:rFonts w:eastAsia="Arial" w:cstheme="minorHAnsi"/>
          <w:b/>
          <w:lang w:eastAsia="pl-PL"/>
        </w:rPr>
        <w:t>Załącznik nr 1 do umowy nr  …... /202</w:t>
      </w:r>
      <w:r w:rsidR="00145236">
        <w:rPr>
          <w:rFonts w:eastAsia="Arial" w:cstheme="minorHAnsi"/>
          <w:b/>
          <w:lang w:eastAsia="pl-PL"/>
        </w:rPr>
        <w:t>5</w:t>
      </w:r>
    </w:p>
    <w:p w14:paraId="6C7B93A8" w14:textId="77777777" w:rsidR="00C02D79" w:rsidRDefault="00C02D79" w:rsidP="00972E88">
      <w:pPr>
        <w:tabs>
          <w:tab w:val="left" w:pos="364"/>
        </w:tabs>
        <w:spacing w:after="0" w:line="295" w:lineRule="auto"/>
        <w:rPr>
          <w:rFonts w:eastAsia="Calibri" w:cstheme="minorHAnsi"/>
          <w:b/>
          <w:bCs/>
          <w:lang w:eastAsia="pl-PL"/>
        </w:rPr>
      </w:pPr>
      <w:r>
        <w:rPr>
          <w:rFonts w:eastAsia="Calibri" w:cstheme="minorHAnsi"/>
          <w:b/>
          <w:bCs/>
          <w:lang w:eastAsia="pl-PL"/>
        </w:rPr>
        <w:t>KLAUZULA OBOWIĄZKU INFORMACYJNEGO DLA ZLECENIOBIORCY</w:t>
      </w:r>
    </w:p>
    <w:p w14:paraId="5BDC7EF4" w14:textId="77777777" w:rsidR="00C02D79" w:rsidRDefault="00C02D79" w:rsidP="00972E88">
      <w:pPr>
        <w:tabs>
          <w:tab w:val="left" w:pos="364"/>
        </w:tabs>
        <w:spacing w:after="0" w:line="295"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34FF3846" w14:textId="77777777" w:rsidR="00C02D79" w:rsidRDefault="00C02D79" w:rsidP="00972E88">
      <w:pPr>
        <w:widowControl w:val="0"/>
        <w:numPr>
          <w:ilvl w:val="0"/>
          <w:numId w:val="15"/>
        </w:numPr>
        <w:shd w:val="clear" w:color="auto" w:fill="FFFFFF"/>
        <w:spacing w:after="0" w:line="295"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3E1EA2E8" w14:textId="77777777" w:rsidR="00C02D79" w:rsidRDefault="00C02D79" w:rsidP="00972E88">
      <w:pPr>
        <w:widowControl w:val="0"/>
        <w:shd w:val="clear" w:color="auto" w:fill="FFFFFF"/>
        <w:spacing w:after="0" w:line="295"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385C7114" w14:textId="77777777" w:rsidR="00C02D79" w:rsidRDefault="00C02D79" w:rsidP="00972E88">
      <w:pPr>
        <w:widowControl w:val="0"/>
        <w:numPr>
          <w:ilvl w:val="0"/>
          <w:numId w:val="15"/>
        </w:numPr>
        <w:shd w:val="clear" w:color="auto" w:fill="FFFFFF"/>
        <w:spacing w:after="0" w:line="295"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4D6ADB17"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w:t>
      </w:r>
      <w:r>
        <w:rPr>
          <w:rFonts w:eastAsia="Times New Roman" w:cstheme="minorHAnsi"/>
          <w:bCs/>
          <w:iCs/>
          <w:lang w:eastAsia="pl-PL" w:bidi="pl-PL"/>
        </w:rPr>
        <w:lastRenderedPageBreak/>
        <w:t xml:space="preserve">administratorze; </w:t>
      </w:r>
    </w:p>
    <w:p w14:paraId="1763DE7E"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D5B5925"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6477C452"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61B35C92"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38F344A0"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679C8411"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A836720" w14:textId="77777777" w:rsidR="00C02D79" w:rsidRDefault="00C02D79" w:rsidP="00972E88">
      <w:pPr>
        <w:widowControl w:val="0"/>
        <w:numPr>
          <w:ilvl w:val="0"/>
          <w:numId w:val="15"/>
        </w:numPr>
        <w:shd w:val="clear" w:color="auto" w:fill="FFFFFF"/>
        <w:spacing w:after="0" w:line="295"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1E18267F" w14:textId="77777777" w:rsidR="00C02D79" w:rsidRDefault="00C02D79" w:rsidP="00972E88">
      <w:pPr>
        <w:widowControl w:val="0"/>
        <w:shd w:val="clear" w:color="auto" w:fill="FFFFFF"/>
        <w:spacing w:after="0" w:line="295" w:lineRule="auto"/>
        <w:ind w:right="120"/>
        <w:jc w:val="both"/>
        <w:rPr>
          <w:rFonts w:eastAsia="Times New Roman" w:cstheme="minorHAnsi"/>
          <w:iCs/>
          <w:lang w:eastAsia="pl-PL" w:bidi="pl-PL"/>
        </w:rPr>
      </w:pPr>
    </w:p>
    <w:p w14:paraId="1F8990F5" w14:textId="77777777" w:rsidR="00C02D79" w:rsidRDefault="00C02D79" w:rsidP="00972E88">
      <w:pPr>
        <w:spacing w:after="0" w:line="295"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7B8AD108" w14:textId="77777777" w:rsidR="00C02D79" w:rsidRDefault="00C02D79" w:rsidP="00972E88">
      <w:pPr>
        <w:spacing w:after="0" w:line="295"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17820B6E" w14:textId="77777777" w:rsidR="00C02D79" w:rsidRPr="00EB705A" w:rsidRDefault="00C02D79" w:rsidP="00972E88">
      <w:pPr>
        <w:spacing w:after="0" w:line="295" w:lineRule="auto"/>
        <w:rPr>
          <w:rFonts w:cstheme="minorHAnsi"/>
          <w:sz w:val="24"/>
          <w:szCs w:val="24"/>
        </w:rPr>
      </w:pPr>
    </w:p>
    <w:p w14:paraId="72FD479C" w14:textId="77777777" w:rsidR="00C02D79" w:rsidRDefault="00C02D79" w:rsidP="00972E88">
      <w:pPr>
        <w:spacing w:after="0" w:line="295" w:lineRule="auto"/>
      </w:pPr>
    </w:p>
    <w:p w14:paraId="6DA861B6" w14:textId="77777777" w:rsidR="0066238C" w:rsidRDefault="0066238C" w:rsidP="00972E88">
      <w:pPr>
        <w:spacing w:after="0" w:line="295" w:lineRule="auto"/>
      </w:pPr>
    </w:p>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6"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7" w15:restartNumberingAfterBreak="0">
    <w:nsid w:val="4B50731A"/>
    <w:multiLevelType w:val="multilevel"/>
    <w:tmpl w:val="EE06F95A"/>
    <w:lvl w:ilvl="0">
      <w:start w:val="6"/>
      <w:numFmt w:val="decimal"/>
      <w:lvlText w:val="%1"/>
      <w:lvlJc w:val="left"/>
      <w:pPr>
        <w:ind w:left="360" w:hanging="360"/>
      </w:pPr>
      <w:rPr>
        <w:rFonts w:cs="Calibri"/>
        <w:sz w:val="21"/>
      </w:rPr>
    </w:lvl>
    <w:lvl w:ilvl="1">
      <w:start w:val="1"/>
      <w:numFmt w:val="decimal"/>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8"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5462">
    <w:abstractNumId w:val="4"/>
  </w:num>
  <w:num w:numId="11" w16cid:durableId="17815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187136">
    <w:abstractNumId w:val="5"/>
  </w:num>
  <w:num w:numId="13" w16cid:durableId="1579823606">
    <w:abstractNumId w:val="3"/>
    <w:lvlOverride w:ilvl="0">
      <w:startOverride w:val="2"/>
    </w:lvlOverride>
  </w:num>
  <w:num w:numId="14" w16cid:durableId="1365641356">
    <w:abstractNumId w:val="3"/>
    <w:lvlOverride w:ilvl="0">
      <w:startOverride w:val="1"/>
    </w:lvlOverride>
  </w:num>
  <w:num w:numId="15"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1469784">
    <w:abstractNumId w:val="7"/>
  </w:num>
  <w:num w:numId="17" w16cid:durableId="1248347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79"/>
    <w:rsid w:val="00096485"/>
    <w:rsid w:val="00145236"/>
    <w:rsid w:val="00275635"/>
    <w:rsid w:val="003122AA"/>
    <w:rsid w:val="003C308E"/>
    <w:rsid w:val="00411C2B"/>
    <w:rsid w:val="004138D3"/>
    <w:rsid w:val="0044249D"/>
    <w:rsid w:val="00483C78"/>
    <w:rsid w:val="00537626"/>
    <w:rsid w:val="00561101"/>
    <w:rsid w:val="00610278"/>
    <w:rsid w:val="0066238C"/>
    <w:rsid w:val="007D36C0"/>
    <w:rsid w:val="00972E88"/>
    <w:rsid w:val="009A7E79"/>
    <w:rsid w:val="00A3143D"/>
    <w:rsid w:val="00A32BD1"/>
    <w:rsid w:val="00B06A3D"/>
    <w:rsid w:val="00BC1DD3"/>
    <w:rsid w:val="00C02D79"/>
    <w:rsid w:val="00C849BE"/>
    <w:rsid w:val="00CB1006"/>
    <w:rsid w:val="00D754C9"/>
    <w:rsid w:val="00DF7C33"/>
    <w:rsid w:val="00EB036C"/>
    <w:rsid w:val="00EB3462"/>
    <w:rsid w:val="00F002F0"/>
    <w:rsid w:val="00FC2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346D"/>
  <w15:chartTrackingRefBased/>
  <w15:docId w15:val="{ED84B142-9630-4440-BF6C-EF6CCEA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2D79"/>
    <w:pPr>
      <w:spacing w:line="256" w:lineRule="auto"/>
    </w:pPr>
    <w:rPr>
      <w:kern w:val="0"/>
      <w14:ligatures w14:val="none"/>
    </w:rPr>
  </w:style>
  <w:style w:type="paragraph" w:styleId="Nagwek1">
    <w:name w:val="heading 1"/>
    <w:basedOn w:val="Normalny"/>
    <w:next w:val="Normalny"/>
    <w:link w:val="Nagwek1Znak"/>
    <w:uiPriority w:val="9"/>
    <w:qFormat/>
    <w:rsid w:val="00C02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02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02D7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02D7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02D7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02D7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2D7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2D7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2D7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2D7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02D7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02D7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02D7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02D7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02D7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2D7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2D7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2D79"/>
    <w:rPr>
      <w:rFonts w:eastAsiaTheme="majorEastAsia" w:cstheme="majorBidi"/>
      <w:color w:val="272727" w:themeColor="text1" w:themeTint="D8"/>
    </w:rPr>
  </w:style>
  <w:style w:type="paragraph" w:styleId="Tytu">
    <w:name w:val="Title"/>
    <w:basedOn w:val="Normalny"/>
    <w:next w:val="Normalny"/>
    <w:link w:val="TytuZnak"/>
    <w:uiPriority w:val="10"/>
    <w:qFormat/>
    <w:rsid w:val="00C02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2D7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2D7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2D7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2D79"/>
    <w:pPr>
      <w:spacing w:before="160"/>
      <w:jc w:val="center"/>
    </w:pPr>
    <w:rPr>
      <w:i/>
      <w:iCs/>
      <w:color w:val="404040" w:themeColor="text1" w:themeTint="BF"/>
    </w:rPr>
  </w:style>
  <w:style w:type="character" w:customStyle="1" w:styleId="CytatZnak">
    <w:name w:val="Cytat Znak"/>
    <w:basedOn w:val="Domylnaczcionkaakapitu"/>
    <w:link w:val="Cytat"/>
    <w:uiPriority w:val="29"/>
    <w:rsid w:val="00C02D79"/>
    <w:rPr>
      <w:i/>
      <w:iCs/>
      <w:color w:val="404040" w:themeColor="text1" w:themeTint="BF"/>
    </w:rPr>
  </w:style>
  <w:style w:type="paragraph" w:styleId="Akapitzlist">
    <w:name w:val="List Paragraph"/>
    <w:basedOn w:val="Normalny"/>
    <w:uiPriority w:val="34"/>
    <w:qFormat/>
    <w:rsid w:val="00C02D79"/>
    <w:pPr>
      <w:ind w:left="720"/>
      <w:contextualSpacing/>
    </w:pPr>
  </w:style>
  <w:style w:type="character" w:styleId="Wyrnienieintensywne">
    <w:name w:val="Intense Emphasis"/>
    <w:basedOn w:val="Domylnaczcionkaakapitu"/>
    <w:uiPriority w:val="21"/>
    <w:qFormat/>
    <w:rsid w:val="00C02D79"/>
    <w:rPr>
      <w:i/>
      <w:iCs/>
      <w:color w:val="2F5496" w:themeColor="accent1" w:themeShade="BF"/>
    </w:rPr>
  </w:style>
  <w:style w:type="paragraph" w:styleId="Cytatintensywny">
    <w:name w:val="Intense Quote"/>
    <w:basedOn w:val="Normalny"/>
    <w:next w:val="Normalny"/>
    <w:link w:val="CytatintensywnyZnak"/>
    <w:uiPriority w:val="30"/>
    <w:qFormat/>
    <w:rsid w:val="00C02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02D79"/>
    <w:rPr>
      <w:i/>
      <w:iCs/>
      <w:color w:val="2F5496" w:themeColor="accent1" w:themeShade="BF"/>
    </w:rPr>
  </w:style>
  <w:style w:type="character" w:styleId="Odwoanieintensywne">
    <w:name w:val="Intense Reference"/>
    <w:basedOn w:val="Domylnaczcionkaakapitu"/>
    <w:uiPriority w:val="32"/>
    <w:qFormat/>
    <w:rsid w:val="00C02D79"/>
    <w:rPr>
      <w:b/>
      <w:bCs/>
      <w:smallCaps/>
      <w:color w:val="2F5496" w:themeColor="accent1" w:themeShade="BF"/>
      <w:spacing w:val="5"/>
    </w:rPr>
  </w:style>
  <w:style w:type="character" w:styleId="Hipercze">
    <w:name w:val="Hyperlink"/>
    <w:basedOn w:val="Domylnaczcionkaakapitu"/>
    <w:uiPriority w:val="99"/>
    <w:semiHidden/>
    <w:unhideWhenUsed/>
    <w:rsid w:val="00C02D79"/>
    <w:rPr>
      <w:color w:val="0000FF"/>
      <w:u w:val="single"/>
    </w:rPr>
  </w:style>
  <w:style w:type="paragraph" w:customStyle="1" w:styleId="wyliczaniecyframiarabskimi">
    <w:name w:val="wyliczanie cyframi arabskimi"/>
    <w:basedOn w:val="Normalny"/>
    <w:rsid w:val="00C02D79"/>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3178</Words>
  <Characters>19071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12</cp:revision>
  <dcterms:created xsi:type="dcterms:W3CDTF">2025-01-20T10:41:00Z</dcterms:created>
  <dcterms:modified xsi:type="dcterms:W3CDTF">2025-08-13T09:30:00Z</dcterms:modified>
</cp:coreProperties>
</file>